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795904" w14:textId="77777777" w:rsidR="0092348B" w:rsidRDefault="0092348B" w:rsidP="000F2D96">
      <w:pPr>
        <w:pStyle w:val="Body"/>
        <w:spacing w:after="0" w:line="240" w:lineRule="auto"/>
        <w:rPr>
          <w:rFonts w:ascii="Arial" w:hAnsi="Arial" w:cs="Arial"/>
          <w:b/>
          <w:sz w:val="25"/>
          <w:szCs w:val="25"/>
        </w:rPr>
      </w:pPr>
      <w:bookmarkStart w:id="0" w:name="_GoBack"/>
      <w:bookmarkEnd w:id="0"/>
    </w:p>
    <w:p w14:paraId="0858E511" w14:textId="77777777" w:rsidR="00816395" w:rsidRDefault="00816395" w:rsidP="000F2D96">
      <w:pPr>
        <w:pStyle w:val="Body"/>
        <w:spacing w:after="0" w:line="240" w:lineRule="auto"/>
        <w:rPr>
          <w:rFonts w:ascii="Arial" w:hAnsi="Arial" w:cs="Arial"/>
          <w:b/>
          <w:sz w:val="25"/>
          <w:szCs w:val="25"/>
        </w:rPr>
      </w:pPr>
    </w:p>
    <w:p w14:paraId="55588541" w14:textId="77777777" w:rsidR="00816395" w:rsidRDefault="00816395" w:rsidP="000F2D96">
      <w:pPr>
        <w:pStyle w:val="Body"/>
        <w:spacing w:after="0" w:line="240" w:lineRule="auto"/>
        <w:rPr>
          <w:rFonts w:ascii="Arial" w:hAnsi="Arial" w:cs="Arial"/>
          <w:b/>
          <w:sz w:val="25"/>
          <w:szCs w:val="25"/>
        </w:rPr>
      </w:pPr>
    </w:p>
    <w:p w14:paraId="3FFD04C7" w14:textId="77777777" w:rsidR="00816395" w:rsidRDefault="00816395" w:rsidP="000F2D96">
      <w:pPr>
        <w:pStyle w:val="Body"/>
        <w:spacing w:after="0" w:line="240" w:lineRule="auto"/>
        <w:rPr>
          <w:rFonts w:ascii="Arial" w:hAnsi="Arial" w:cs="Arial"/>
          <w:b/>
          <w:sz w:val="25"/>
          <w:szCs w:val="25"/>
        </w:rPr>
      </w:pPr>
    </w:p>
    <w:p w14:paraId="68AD0AED" w14:textId="77777777" w:rsidR="00816395" w:rsidRDefault="00816395" w:rsidP="000F2D96">
      <w:pPr>
        <w:pStyle w:val="Body"/>
        <w:spacing w:after="0" w:line="240" w:lineRule="auto"/>
        <w:rPr>
          <w:rFonts w:ascii="Arial" w:hAnsi="Arial" w:cs="Arial"/>
          <w:b/>
          <w:sz w:val="25"/>
          <w:szCs w:val="25"/>
        </w:rPr>
      </w:pPr>
    </w:p>
    <w:p w14:paraId="51890E9F" w14:textId="77777777" w:rsidR="00816395" w:rsidRDefault="00816395" w:rsidP="000F2D96">
      <w:pPr>
        <w:pStyle w:val="Body"/>
        <w:spacing w:after="0" w:line="240" w:lineRule="auto"/>
        <w:rPr>
          <w:rFonts w:ascii="Arial" w:hAnsi="Arial" w:cs="Arial"/>
          <w:b/>
          <w:sz w:val="25"/>
          <w:szCs w:val="25"/>
        </w:rPr>
      </w:pPr>
    </w:p>
    <w:p w14:paraId="1202D284" w14:textId="77777777" w:rsidR="00816395" w:rsidRDefault="00816395" w:rsidP="000F2D96">
      <w:pPr>
        <w:pStyle w:val="Body"/>
        <w:spacing w:after="0" w:line="240" w:lineRule="auto"/>
        <w:rPr>
          <w:rFonts w:ascii="Arial" w:hAnsi="Arial" w:cs="Arial"/>
          <w:b/>
          <w:sz w:val="25"/>
          <w:szCs w:val="25"/>
        </w:rPr>
      </w:pPr>
    </w:p>
    <w:p w14:paraId="1152C2E2" w14:textId="77777777" w:rsidR="00816395" w:rsidRDefault="00816395" w:rsidP="000F2D96">
      <w:pPr>
        <w:pStyle w:val="Body"/>
        <w:spacing w:after="0" w:line="240" w:lineRule="auto"/>
        <w:rPr>
          <w:rFonts w:ascii="Arial" w:hAnsi="Arial" w:cs="Arial"/>
          <w:b/>
          <w:sz w:val="25"/>
          <w:szCs w:val="25"/>
        </w:rPr>
      </w:pPr>
    </w:p>
    <w:p w14:paraId="2F0B2308" w14:textId="77777777" w:rsidR="00460EE0" w:rsidRDefault="00460EE0" w:rsidP="000F2D96">
      <w:pPr>
        <w:pStyle w:val="Body"/>
        <w:spacing w:after="0" w:line="240" w:lineRule="auto"/>
        <w:rPr>
          <w:rFonts w:ascii="Arial" w:hAnsi="Arial" w:cs="Arial"/>
          <w:b/>
          <w:sz w:val="25"/>
          <w:szCs w:val="25"/>
        </w:rPr>
      </w:pPr>
    </w:p>
    <w:p w14:paraId="594BB5F5" w14:textId="77777777" w:rsidR="00460EE0" w:rsidRDefault="00460EE0" w:rsidP="000F2D96">
      <w:pPr>
        <w:pStyle w:val="Body"/>
        <w:spacing w:after="0" w:line="240" w:lineRule="auto"/>
        <w:rPr>
          <w:rFonts w:ascii="Arial" w:hAnsi="Arial" w:cs="Arial"/>
          <w:b/>
          <w:sz w:val="25"/>
          <w:szCs w:val="25"/>
        </w:rPr>
      </w:pPr>
    </w:p>
    <w:p w14:paraId="48905FDB" w14:textId="77777777" w:rsidR="00460EE0" w:rsidRDefault="00460EE0" w:rsidP="000F2D96">
      <w:pPr>
        <w:pStyle w:val="Body"/>
        <w:spacing w:after="0" w:line="240" w:lineRule="auto"/>
        <w:rPr>
          <w:rFonts w:ascii="Arial" w:hAnsi="Arial" w:cs="Arial"/>
          <w:b/>
          <w:sz w:val="25"/>
          <w:szCs w:val="25"/>
        </w:rPr>
      </w:pPr>
    </w:p>
    <w:p w14:paraId="65BA24F4" w14:textId="77777777" w:rsidR="00460EE0" w:rsidRDefault="00460EE0" w:rsidP="000F2D96">
      <w:pPr>
        <w:pStyle w:val="Body"/>
        <w:spacing w:after="0" w:line="240" w:lineRule="auto"/>
        <w:rPr>
          <w:rFonts w:ascii="Arial" w:hAnsi="Arial" w:cs="Arial"/>
          <w:b/>
          <w:sz w:val="25"/>
          <w:szCs w:val="25"/>
        </w:rPr>
      </w:pPr>
    </w:p>
    <w:p w14:paraId="67BEA801" w14:textId="77777777" w:rsidR="007E2CDB" w:rsidRDefault="007E2CDB" w:rsidP="000F2D96">
      <w:pPr>
        <w:pStyle w:val="Body"/>
        <w:spacing w:after="0" w:line="240" w:lineRule="auto"/>
        <w:rPr>
          <w:rFonts w:ascii="Arial" w:hAnsi="Arial" w:cs="Arial"/>
          <w:b/>
          <w:sz w:val="28"/>
          <w:szCs w:val="28"/>
        </w:rPr>
      </w:pPr>
    </w:p>
    <w:p w14:paraId="3128A106" w14:textId="35250E89" w:rsidR="00BD2595" w:rsidRDefault="00BF2AC5" w:rsidP="000F2D96">
      <w:pPr>
        <w:pStyle w:val="Body"/>
        <w:spacing w:after="0" w:line="240" w:lineRule="auto"/>
        <w:rPr>
          <w:rFonts w:ascii="Arial" w:hAnsi="Arial" w:cs="Arial"/>
          <w:b/>
          <w:sz w:val="28"/>
          <w:szCs w:val="28"/>
        </w:rPr>
      </w:pPr>
      <w:r>
        <w:rPr>
          <w:rFonts w:ascii="Arial" w:hAnsi="Arial" w:cs="Arial"/>
          <w:b/>
          <w:sz w:val="28"/>
          <w:szCs w:val="28"/>
        </w:rPr>
        <w:t>Report to</w:t>
      </w:r>
      <w:r w:rsidR="00FB6D25">
        <w:rPr>
          <w:rFonts w:ascii="Arial" w:hAnsi="Arial" w:cs="Arial"/>
          <w:b/>
          <w:sz w:val="28"/>
          <w:szCs w:val="28"/>
        </w:rPr>
        <w:t xml:space="preserve"> </w:t>
      </w:r>
      <w:r w:rsidR="00B1557C">
        <w:rPr>
          <w:rFonts w:ascii="Arial" w:hAnsi="Arial" w:cs="Arial"/>
          <w:b/>
          <w:sz w:val="28"/>
          <w:szCs w:val="28"/>
        </w:rPr>
        <w:t xml:space="preserve">the </w:t>
      </w:r>
      <w:r w:rsidR="00FB6D25">
        <w:rPr>
          <w:rFonts w:ascii="Arial" w:hAnsi="Arial" w:cs="Arial"/>
          <w:b/>
          <w:sz w:val="28"/>
          <w:szCs w:val="28"/>
        </w:rPr>
        <w:t>Board</w:t>
      </w:r>
      <w:r w:rsidR="00B1557C">
        <w:rPr>
          <w:rFonts w:ascii="Arial" w:hAnsi="Arial" w:cs="Arial"/>
          <w:b/>
          <w:sz w:val="28"/>
          <w:szCs w:val="28"/>
        </w:rPr>
        <w:t xml:space="preserve"> of Directors</w:t>
      </w:r>
      <w:r w:rsidR="00623B22" w:rsidRPr="00623B22">
        <w:rPr>
          <w:rFonts w:ascii="Arial" w:hAnsi="Arial" w:cs="Arial"/>
          <w:b/>
          <w:sz w:val="28"/>
          <w:szCs w:val="28"/>
        </w:rPr>
        <w:t xml:space="preserve">: </w:t>
      </w:r>
      <w:r w:rsidR="00FB6D25">
        <w:rPr>
          <w:rFonts w:ascii="Arial" w:hAnsi="Arial" w:cs="Arial"/>
          <w:b/>
          <w:sz w:val="28"/>
          <w:szCs w:val="28"/>
        </w:rPr>
        <w:t>11 October</w:t>
      </w:r>
      <w:r>
        <w:rPr>
          <w:rFonts w:ascii="Arial" w:hAnsi="Arial" w:cs="Arial"/>
          <w:b/>
          <w:sz w:val="28"/>
          <w:szCs w:val="28"/>
        </w:rPr>
        <w:t xml:space="preserve"> 2023</w:t>
      </w:r>
    </w:p>
    <w:p w14:paraId="69AB6CF7" w14:textId="77777777" w:rsidR="00166183" w:rsidRPr="00623B22" w:rsidRDefault="00166183" w:rsidP="000F2D96">
      <w:pPr>
        <w:pStyle w:val="Body"/>
        <w:spacing w:after="0" w:line="240" w:lineRule="auto"/>
        <w:rPr>
          <w:rFonts w:ascii="Arial" w:hAnsi="Arial" w:cs="Arial"/>
          <w:b/>
          <w:sz w:val="28"/>
          <w:szCs w:val="28"/>
        </w:rPr>
      </w:pPr>
    </w:p>
    <w:p w14:paraId="7EB62ABC" w14:textId="77777777" w:rsidR="00460EE0" w:rsidRPr="00BD2595" w:rsidRDefault="00460EE0" w:rsidP="000F2D96">
      <w:pPr>
        <w:pStyle w:val="Body"/>
        <w:spacing w:after="0" w:line="240" w:lineRule="auto"/>
        <w:rPr>
          <w:rFonts w:ascii="Arial" w:hAnsi="Arial" w:cs="Arial"/>
          <w:b/>
          <w:sz w:val="25"/>
          <w:szCs w:val="25"/>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509"/>
        <w:gridCol w:w="4511"/>
      </w:tblGrid>
      <w:tr w:rsidR="00BD2595" w:rsidRPr="00BD2595" w14:paraId="11D0A2F8" w14:textId="77777777" w:rsidTr="4C712FB9">
        <w:tc>
          <w:tcPr>
            <w:tcW w:w="4509" w:type="dxa"/>
            <w:vAlign w:val="center"/>
          </w:tcPr>
          <w:p w14:paraId="2D925A0C" w14:textId="77777777" w:rsidR="00BD2595" w:rsidRPr="00BD2595" w:rsidRDefault="00BD2595" w:rsidP="000F2D96">
            <w:pPr>
              <w:pStyle w:val="Body"/>
              <w:spacing w:after="0" w:line="240" w:lineRule="auto"/>
              <w:rPr>
                <w:rFonts w:ascii="Arial" w:hAnsi="Arial" w:cs="Arial"/>
                <w:b/>
                <w:sz w:val="25"/>
                <w:szCs w:val="25"/>
              </w:rPr>
            </w:pPr>
            <w:r w:rsidRPr="00BD2595">
              <w:rPr>
                <w:rFonts w:ascii="Arial" w:hAnsi="Arial" w:cs="Arial"/>
                <w:b/>
                <w:sz w:val="25"/>
                <w:szCs w:val="25"/>
              </w:rPr>
              <w:t>Agenda item</w:t>
            </w:r>
          </w:p>
        </w:tc>
        <w:tc>
          <w:tcPr>
            <w:tcW w:w="4511" w:type="dxa"/>
            <w:vAlign w:val="center"/>
          </w:tcPr>
          <w:p w14:paraId="629539A0" w14:textId="06FC8DFB" w:rsidR="00BD2595" w:rsidRPr="00BD2595" w:rsidRDefault="00B1557C" w:rsidP="00B1557C">
            <w:pPr>
              <w:pStyle w:val="Body"/>
              <w:spacing w:after="0" w:line="240" w:lineRule="auto"/>
              <w:rPr>
                <w:rFonts w:ascii="Arial" w:hAnsi="Arial" w:cs="Arial"/>
                <w:sz w:val="25"/>
                <w:szCs w:val="25"/>
              </w:rPr>
            </w:pPr>
            <w:r>
              <w:rPr>
                <w:rFonts w:ascii="Arial" w:hAnsi="Arial" w:cs="Arial"/>
                <w:sz w:val="25"/>
                <w:szCs w:val="25"/>
              </w:rPr>
              <w:t>8.2</w:t>
            </w:r>
          </w:p>
        </w:tc>
      </w:tr>
      <w:tr w:rsidR="00BD2595" w:rsidRPr="00BD2595" w14:paraId="0A4696CA" w14:textId="77777777" w:rsidTr="4C712FB9">
        <w:tc>
          <w:tcPr>
            <w:tcW w:w="4509" w:type="dxa"/>
            <w:vAlign w:val="center"/>
          </w:tcPr>
          <w:p w14:paraId="0C08B088" w14:textId="77777777" w:rsidR="00BD2595" w:rsidRPr="00BD2595" w:rsidRDefault="00BD2595" w:rsidP="000F2D96">
            <w:pPr>
              <w:pStyle w:val="Body"/>
              <w:spacing w:after="0" w:line="240" w:lineRule="auto"/>
              <w:rPr>
                <w:rFonts w:ascii="Arial" w:hAnsi="Arial" w:cs="Arial"/>
                <w:b/>
                <w:sz w:val="25"/>
                <w:szCs w:val="25"/>
              </w:rPr>
            </w:pPr>
            <w:r w:rsidRPr="00BD2595">
              <w:rPr>
                <w:rFonts w:ascii="Arial" w:hAnsi="Arial" w:cs="Arial"/>
                <w:b/>
                <w:sz w:val="25"/>
                <w:szCs w:val="25"/>
              </w:rPr>
              <w:t>Title</w:t>
            </w:r>
          </w:p>
        </w:tc>
        <w:tc>
          <w:tcPr>
            <w:tcW w:w="4511" w:type="dxa"/>
            <w:vAlign w:val="center"/>
          </w:tcPr>
          <w:p w14:paraId="4468F9DE" w14:textId="4840C539" w:rsidR="00BD2595" w:rsidRPr="00BD2595" w:rsidRDefault="00B1557C" w:rsidP="00B1557C">
            <w:pPr>
              <w:pStyle w:val="Body"/>
              <w:spacing w:after="120" w:line="240" w:lineRule="auto"/>
              <w:rPr>
                <w:rFonts w:ascii="Arial" w:hAnsi="Arial" w:cs="Arial"/>
                <w:sz w:val="25"/>
                <w:szCs w:val="25"/>
              </w:rPr>
            </w:pPr>
            <w:r>
              <w:rPr>
                <w:rFonts w:ascii="Arial" w:hAnsi="Arial" w:cs="Arial"/>
                <w:sz w:val="25"/>
                <w:szCs w:val="25"/>
              </w:rPr>
              <w:t xml:space="preserve">Annual </w:t>
            </w:r>
            <w:r w:rsidR="00585D09">
              <w:rPr>
                <w:rFonts w:ascii="Arial" w:hAnsi="Arial" w:cs="Arial"/>
                <w:sz w:val="25"/>
                <w:szCs w:val="25"/>
              </w:rPr>
              <w:t xml:space="preserve">Workforce Disability Equality Standard </w:t>
            </w:r>
            <w:r w:rsidR="00E743BE">
              <w:rPr>
                <w:rFonts w:ascii="Arial" w:hAnsi="Arial" w:cs="Arial"/>
                <w:sz w:val="25"/>
                <w:szCs w:val="25"/>
              </w:rPr>
              <w:t xml:space="preserve">(WDES) </w:t>
            </w:r>
            <w:r>
              <w:rPr>
                <w:rFonts w:ascii="Arial" w:hAnsi="Arial" w:cs="Arial"/>
                <w:sz w:val="25"/>
                <w:szCs w:val="25"/>
              </w:rPr>
              <w:t>R</w:t>
            </w:r>
            <w:r w:rsidR="004874DD">
              <w:rPr>
                <w:rFonts w:ascii="Arial" w:hAnsi="Arial" w:cs="Arial"/>
                <w:sz w:val="25"/>
                <w:szCs w:val="25"/>
              </w:rPr>
              <w:t>eport 202</w:t>
            </w:r>
            <w:r>
              <w:rPr>
                <w:rFonts w:ascii="Arial" w:hAnsi="Arial" w:cs="Arial"/>
                <w:sz w:val="25"/>
                <w:szCs w:val="25"/>
              </w:rPr>
              <w:t>3</w:t>
            </w:r>
          </w:p>
        </w:tc>
      </w:tr>
      <w:tr w:rsidR="00BD2595" w:rsidRPr="00BD2595" w14:paraId="29EC8DF7" w14:textId="77777777" w:rsidTr="4C712FB9">
        <w:tc>
          <w:tcPr>
            <w:tcW w:w="4509" w:type="dxa"/>
            <w:vAlign w:val="center"/>
          </w:tcPr>
          <w:p w14:paraId="51136E64" w14:textId="77777777" w:rsidR="00BD2595" w:rsidRPr="00BD2595" w:rsidRDefault="00BD2595" w:rsidP="000F2D96">
            <w:pPr>
              <w:pStyle w:val="Body"/>
              <w:spacing w:after="0" w:line="240" w:lineRule="auto"/>
              <w:rPr>
                <w:rFonts w:ascii="Arial" w:hAnsi="Arial" w:cs="Arial"/>
                <w:b/>
                <w:sz w:val="25"/>
                <w:szCs w:val="25"/>
              </w:rPr>
            </w:pPr>
            <w:r w:rsidRPr="00BD2595">
              <w:rPr>
                <w:rFonts w:ascii="Arial" w:hAnsi="Arial" w:cs="Arial"/>
                <w:b/>
                <w:sz w:val="25"/>
                <w:szCs w:val="25"/>
              </w:rPr>
              <w:t>Sponsoring executive director</w:t>
            </w:r>
          </w:p>
        </w:tc>
        <w:tc>
          <w:tcPr>
            <w:tcW w:w="4511" w:type="dxa"/>
            <w:vAlign w:val="center"/>
          </w:tcPr>
          <w:p w14:paraId="717ED634" w14:textId="77777777" w:rsidR="00BD2595" w:rsidRPr="00BD2595" w:rsidRDefault="00585D09" w:rsidP="00460EE0">
            <w:pPr>
              <w:pStyle w:val="Body"/>
              <w:spacing w:after="120" w:line="240" w:lineRule="auto"/>
              <w:rPr>
                <w:rFonts w:ascii="Arial" w:hAnsi="Arial" w:cs="Arial"/>
                <w:sz w:val="25"/>
                <w:szCs w:val="25"/>
              </w:rPr>
            </w:pPr>
            <w:r>
              <w:rPr>
                <w:rFonts w:ascii="Arial" w:hAnsi="Arial" w:cs="Arial"/>
                <w:sz w:val="25"/>
                <w:szCs w:val="25"/>
              </w:rPr>
              <w:t>David Wherrett, Director of Workforce</w:t>
            </w:r>
          </w:p>
        </w:tc>
      </w:tr>
      <w:tr w:rsidR="00BD2595" w:rsidRPr="00BD2595" w14:paraId="23755205" w14:textId="77777777" w:rsidTr="4C712FB9">
        <w:tc>
          <w:tcPr>
            <w:tcW w:w="4509" w:type="dxa"/>
            <w:vAlign w:val="center"/>
          </w:tcPr>
          <w:p w14:paraId="730F06FB" w14:textId="77777777" w:rsidR="00BD2595" w:rsidRPr="00BD2595" w:rsidRDefault="00BD2595" w:rsidP="000F2D96">
            <w:pPr>
              <w:pStyle w:val="Body"/>
              <w:spacing w:after="0" w:line="240" w:lineRule="auto"/>
              <w:rPr>
                <w:rFonts w:ascii="Arial" w:hAnsi="Arial" w:cs="Arial"/>
                <w:b/>
                <w:sz w:val="25"/>
                <w:szCs w:val="25"/>
              </w:rPr>
            </w:pPr>
            <w:r w:rsidRPr="00BD2595">
              <w:rPr>
                <w:rFonts w:ascii="Arial" w:hAnsi="Arial" w:cs="Arial"/>
                <w:b/>
                <w:sz w:val="25"/>
                <w:szCs w:val="25"/>
              </w:rPr>
              <w:t>Author(s)</w:t>
            </w:r>
          </w:p>
        </w:tc>
        <w:tc>
          <w:tcPr>
            <w:tcW w:w="4511" w:type="dxa"/>
            <w:vAlign w:val="center"/>
          </w:tcPr>
          <w:p w14:paraId="680F0665" w14:textId="57BC56E6" w:rsidR="00BD2595" w:rsidRPr="00BD2595" w:rsidRDefault="00BD22F1" w:rsidP="00B1557C">
            <w:pPr>
              <w:pStyle w:val="Body"/>
              <w:spacing w:after="120" w:line="240" w:lineRule="auto"/>
              <w:rPr>
                <w:rFonts w:ascii="Arial" w:hAnsi="Arial" w:cs="Arial"/>
                <w:sz w:val="25"/>
                <w:szCs w:val="25"/>
              </w:rPr>
            </w:pPr>
            <w:r w:rsidRPr="4C712FB9">
              <w:rPr>
                <w:rFonts w:ascii="Arial" w:hAnsi="Arial" w:cs="Arial"/>
                <w:sz w:val="25"/>
                <w:szCs w:val="25"/>
              </w:rPr>
              <w:t xml:space="preserve">Monica Jacot, Head of Equality Diversity and Inclusion </w:t>
            </w:r>
          </w:p>
        </w:tc>
      </w:tr>
      <w:tr w:rsidR="00BD2595" w:rsidRPr="00BD2595" w14:paraId="48E26B1D" w14:textId="77777777" w:rsidTr="4C712FB9">
        <w:tc>
          <w:tcPr>
            <w:tcW w:w="4509" w:type="dxa"/>
            <w:vAlign w:val="center"/>
          </w:tcPr>
          <w:p w14:paraId="66D850EC" w14:textId="77777777" w:rsidR="00BD2595" w:rsidRPr="00BD2595" w:rsidRDefault="00BD2595" w:rsidP="000F2D96">
            <w:pPr>
              <w:pStyle w:val="Body"/>
              <w:spacing w:after="0" w:line="240" w:lineRule="auto"/>
              <w:rPr>
                <w:rFonts w:ascii="Arial" w:hAnsi="Arial" w:cs="Arial"/>
                <w:b/>
                <w:sz w:val="25"/>
                <w:szCs w:val="25"/>
              </w:rPr>
            </w:pPr>
            <w:r w:rsidRPr="00BD2595">
              <w:rPr>
                <w:rFonts w:ascii="Arial" w:hAnsi="Arial" w:cs="Arial"/>
                <w:b/>
                <w:sz w:val="25"/>
                <w:szCs w:val="25"/>
              </w:rPr>
              <w:t>Purpose</w:t>
            </w:r>
          </w:p>
        </w:tc>
        <w:tc>
          <w:tcPr>
            <w:tcW w:w="4511" w:type="dxa"/>
            <w:vAlign w:val="center"/>
          </w:tcPr>
          <w:p w14:paraId="13A5560A" w14:textId="64C05635" w:rsidR="00BD2595" w:rsidRPr="00BD2595" w:rsidRDefault="00585D09" w:rsidP="00B1557C">
            <w:pPr>
              <w:pStyle w:val="Body"/>
              <w:spacing w:after="120" w:line="240" w:lineRule="auto"/>
              <w:rPr>
                <w:rFonts w:ascii="Arial" w:hAnsi="Arial" w:cs="Arial"/>
                <w:sz w:val="25"/>
                <w:szCs w:val="25"/>
              </w:rPr>
            </w:pPr>
            <w:r>
              <w:rPr>
                <w:rFonts w:ascii="Arial" w:hAnsi="Arial" w:cs="Arial"/>
                <w:sz w:val="25"/>
                <w:szCs w:val="25"/>
              </w:rPr>
              <w:t xml:space="preserve">To </w:t>
            </w:r>
            <w:r w:rsidR="00623B22">
              <w:rPr>
                <w:rFonts w:ascii="Arial" w:hAnsi="Arial" w:cs="Arial"/>
                <w:sz w:val="25"/>
                <w:szCs w:val="25"/>
              </w:rPr>
              <w:t xml:space="preserve">receive the </w:t>
            </w:r>
            <w:r w:rsidR="00B1557C">
              <w:rPr>
                <w:rFonts w:ascii="Arial" w:hAnsi="Arial" w:cs="Arial"/>
                <w:sz w:val="25"/>
                <w:szCs w:val="25"/>
              </w:rPr>
              <w:t xml:space="preserve">annual </w:t>
            </w:r>
            <w:r w:rsidR="00623B22">
              <w:rPr>
                <w:rFonts w:ascii="Arial" w:hAnsi="Arial" w:cs="Arial"/>
                <w:sz w:val="25"/>
                <w:szCs w:val="25"/>
              </w:rPr>
              <w:t xml:space="preserve">WDES </w:t>
            </w:r>
            <w:r w:rsidR="00B1557C">
              <w:rPr>
                <w:rFonts w:ascii="Arial" w:hAnsi="Arial" w:cs="Arial"/>
                <w:sz w:val="25"/>
                <w:szCs w:val="25"/>
              </w:rPr>
              <w:t xml:space="preserve">Report 2023 </w:t>
            </w:r>
            <w:r w:rsidR="00623B22">
              <w:rPr>
                <w:rFonts w:ascii="Arial" w:hAnsi="Arial" w:cs="Arial"/>
                <w:sz w:val="25"/>
                <w:szCs w:val="25"/>
              </w:rPr>
              <w:t xml:space="preserve">and action plan. </w:t>
            </w:r>
          </w:p>
        </w:tc>
      </w:tr>
      <w:tr w:rsidR="00BD2595" w:rsidRPr="00BD2595" w14:paraId="2D3240ED" w14:textId="77777777" w:rsidTr="4C712FB9">
        <w:tc>
          <w:tcPr>
            <w:tcW w:w="4509" w:type="dxa"/>
            <w:vAlign w:val="center"/>
          </w:tcPr>
          <w:p w14:paraId="31341B31" w14:textId="77777777" w:rsidR="00BD2595" w:rsidRPr="00BD2595" w:rsidRDefault="00BD2595" w:rsidP="000F2D96">
            <w:pPr>
              <w:pStyle w:val="Body"/>
              <w:spacing w:after="0" w:line="240" w:lineRule="auto"/>
              <w:rPr>
                <w:rFonts w:ascii="Arial" w:hAnsi="Arial" w:cs="Arial"/>
                <w:b/>
                <w:sz w:val="25"/>
                <w:szCs w:val="25"/>
              </w:rPr>
            </w:pPr>
            <w:r w:rsidRPr="00BD2595">
              <w:rPr>
                <w:rFonts w:ascii="Arial" w:hAnsi="Arial" w:cs="Arial"/>
                <w:b/>
                <w:sz w:val="25"/>
                <w:szCs w:val="25"/>
              </w:rPr>
              <w:t>Previously considered by</w:t>
            </w:r>
          </w:p>
        </w:tc>
        <w:tc>
          <w:tcPr>
            <w:tcW w:w="4511" w:type="dxa"/>
            <w:vAlign w:val="center"/>
          </w:tcPr>
          <w:p w14:paraId="3703F09B" w14:textId="0444154C" w:rsidR="00585D09" w:rsidRPr="00BD2595" w:rsidRDefault="00B1557C" w:rsidP="00623B22">
            <w:pPr>
              <w:pStyle w:val="Body"/>
              <w:spacing w:after="0" w:line="240" w:lineRule="auto"/>
              <w:rPr>
                <w:rFonts w:ascii="Arial" w:hAnsi="Arial" w:cs="Arial"/>
                <w:sz w:val="25"/>
                <w:szCs w:val="25"/>
              </w:rPr>
            </w:pPr>
            <w:r>
              <w:rPr>
                <w:rFonts w:ascii="Arial" w:hAnsi="Arial" w:cs="Arial"/>
                <w:sz w:val="25"/>
                <w:szCs w:val="25"/>
              </w:rPr>
              <w:t>Workforce and Education Committee, 20 September 2023</w:t>
            </w:r>
          </w:p>
        </w:tc>
      </w:tr>
    </w:tbl>
    <w:p w14:paraId="7BF19D09" w14:textId="77777777" w:rsidR="00BD2595" w:rsidRDefault="00BD2595" w:rsidP="000F2D96">
      <w:pPr>
        <w:pStyle w:val="Body"/>
        <w:spacing w:after="0" w:line="240" w:lineRule="auto"/>
        <w:rPr>
          <w:rFonts w:ascii="Times New Roman" w:hAnsi="Times New Roman" w:cs="Times New Roman"/>
          <w:color w:val="auto"/>
          <w:sz w:val="20"/>
          <w:szCs w:val="20"/>
        </w:rPr>
      </w:pPr>
    </w:p>
    <w:p w14:paraId="19E8FEF0" w14:textId="77777777" w:rsidR="001357AD" w:rsidRDefault="001357AD" w:rsidP="000F2D96">
      <w:pPr>
        <w:pStyle w:val="Body"/>
        <w:spacing w:after="0" w:line="240" w:lineRule="auto"/>
        <w:rPr>
          <w:rFonts w:ascii="Arial" w:hAnsi="Arial" w:cs="Arial"/>
          <w:b/>
          <w:sz w:val="25"/>
          <w:szCs w:val="25"/>
        </w:rPr>
      </w:pPr>
    </w:p>
    <w:p w14:paraId="7F225368" w14:textId="472963DD" w:rsidR="00BD2595" w:rsidRDefault="00BD2595" w:rsidP="000F2D96">
      <w:pPr>
        <w:pStyle w:val="Body"/>
        <w:spacing w:after="0" w:line="240" w:lineRule="auto"/>
        <w:rPr>
          <w:rFonts w:ascii="Arial" w:hAnsi="Arial" w:cs="Arial"/>
          <w:b/>
          <w:sz w:val="25"/>
          <w:szCs w:val="25"/>
        </w:rPr>
      </w:pPr>
      <w:r w:rsidRPr="00354A2E">
        <w:rPr>
          <w:rFonts w:ascii="Arial" w:hAnsi="Arial" w:cs="Arial"/>
          <w:b/>
          <w:sz w:val="25"/>
          <w:szCs w:val="25"/>
        </w:rPr>
        <w:t>Executive Summary</w:t>
      </w:r>
    </w:p>
    <w:p w14:paraId="62E6C7C5" w14:textId="77777777" w:rsidR="00460EE0" w:rsidRPr="00354A2E" w:rsidRDefault="00460EE0" w:rsidP="000F2D96">
      <w:pPr>
        <w:pStyle w:val="Body"/>
        <w:spacing w:after="0" w:line="240" w:lineRule="auto"/>
        <w:rPr>
          <w:rFonts w:ascii="Arial" w:hAnsi="Arial" w:cs="Arial"/>
          <w:b/>
          <w:sz w:val="25"/>
          <w:szCs w:val="25"/>
        </w:rPr>
      </w:pPr>
    </w:p>
    <w:p w14:paraId="4A8ACEAC" w14:textId="77777777" w:rsidR="00846D79" w:rsidRDefault="00096D05" w:rsidP="00B1557C">
      <w:pPr>
        <w:pStyle w:val="Body"/>
        <w:spacing w:after="0" w:line="240" w:lineRule="auto"/>
        <w:jc w:val="both"/>
        <w:rPr>
          <w:rFonts w:ascii="Arial" w:hAnsi="Arial" w:cs="Arial"/>
          <w:sz w:val="25"/>
          <w:szCs w:val="25"/>
        </w:rPr>
      </w:pPr>
      <w:r w:rsidRPr="00354A2E">
        <w:rPr>
          <w:rFonts w:ascii="Arial" w:hAnsi="Arial" w:cs="Arial"/>
          <w:sz w:val="25"/>
          <w:szCs w:val="25"/>
        </w:rPr>
        <w:t>This paper sets out the latest annual Workforce Disability Equality Standard (WDES) metrics and report for CUH.</w:t>
      </w:r>
      <w:r w:rsidR="00E743BE">
        <w:rPr>
          <w:rFonts w:ascii="Arial" w:hAnsi="Arial" w:cs="Arial"/>
          <w:sz w:val="25"/>
          <w:szCs w:val="25"/>
        </w:rPr>
        <w:t xml:space="preserve"> </w:t>
      </w:r>
    </w:p>
    <w:p w14:paraId="4A276ADC" w14:textId="77777777" w:rsidR="00E743BE" w:rsidRDefault="00E743BE" w:rsidP="00B1557C">
      <w:pPr>
        <w:pStyle w:val="Body"/>
        <w:spacing w:after="0" w:line="240" w:lineRule="auto"/>
        <w:jc w:val="both"/>
        <w:rPr>
          <w:rFonts w:ascii="Arial" w:hAnsi="Arial" w:cs="Arial"/>
          <w:sz w:val="25"/>
          <w:szCs w:val="25"/>
        </w:rPr>
      </w:pPr>
      <w:r>
        <w:rPr>
          <w:rFonts w:ascii="Arial" w:hAnsi="Arial" w:cs="Arial"/>
          <w:sz w:val="25"/>
          <w:szCs w:val="25"/>
        </w:rPr>
        <w:t xml:space="preserve"> </w:t>
      </w:r>
    </w:p>
    <w:p w14:paraId="653B539C" w14:textId="62044855" w:rsidR="00096D05" w:rsidRPr="00354A2E" w:rsidRDefault="00096D05" w:rsidP="00B1557C">
      <w:pPr>
        <w:pStyle w:val="Body"/>
        <w:spacing w:after="0" w:line="240" w:lineRule="auto"/>
        <w:jc w:val="both"/>
        <w:rPr>
          <w:rFonts w:ascii="Arial" w:hAnsi="Arial" w:cs="Arial"/>
          <w:sz w:val="25"/>
          <w:szCs w:val="25"/>
        </w:rPr>
      </w:pPr>
      <w:r w:rsidRPr="00354A2E">
        <w:rPr>
          <w:rFonts w:ascii="Arial" w:hAnsi="Arial" w:cs="Arial"/>
          <w:sz w:val="25"/>
          <w:szCs w:val="25"/>
        </w:rPr>
        <w:t xml:space="preserve">In summary, the Trust has improved on </w:t>
      </w:r>
      <w:r w:rsidR="00681F57">
        <w:rPr>
          <w:rFonts w:ascii="Arial" w:hAnsi="Arial" w:cs="Arial"/>
          <w:sz w:val="25"/>
          <w:szCs w:val="25"/>
        </w:rPr>
        <w:t>four</w:t>
      </w:r>
      <w:r w:rsidR="00FC0138">
        <w:rPr>
          <w:rFonts w:ascii="Arial" w:hAnsi="Arial" w:cs="Arial"/>
          <w:sz w:val="25"/>
          <w:szCs w:val="25"/>
        </w:rPr>
        <w:t xml:space="preserve"> </w:t>
      </w:r>
      <w:r w:rsidRPr="00D314EA">
        <w:rPr>
          <w:rFonts w:ascii="Arial" w:hAnsi="Arial" w:cs="Arial"/>
          <w:sz w:val="25"/>
          <w:szCs w:val="25"/>
        </w:rPr>
        <w:t>of</w:t>
      </w:r>
      <w:r w:rsidRPr="00D314EA">
        <w:rPr>
          <w:rFonts w:ascii="Arial" w:hAnsi="Arial" w:cs="Arial"/>
          <w:b/>
          <w:sz w:val="25"/>
          <w:szCs w:val="25"/>
        </w:rPr>
        <w:t xml:space="preserve"> </w:t>
      </w:r>
      <w:r w:rsidRPr="00354A2E">
        <w:rPr>
          <w:rFonts w:ascii="Arial" w:hAnsi="Arial" w:cs="Arial"/>
          <w:sz w:val="25"/>
          <w:szCs w:val="25"/>
        </w:rPr>
        <w:t xml:space="preserve">the </w:t>
      </w:r>
      <w:r w:rsidR="00681F57">
        <w:rPr>
          <w:rFonts w:ascii="Arial" w:hAnsi="Arial" w:cs="Arial"/>
          <w:sz w:val="25"/>
          <w:szCs w:val="25"/>
        </w:rPr>
        <w:t xml:space="preserve">10 </w:t>
      </w:r>
      <w:r w:rsidRPr="00354A2E">
        <w:rPr>
          <w:rFonts w:ascii="Arial" w:hAnsi="Arial" w:cs="Arial"/>
          <w:sz w:val="25"/>
          <w:szCs w:val="25"/>
        </w:rPr>
        <w:t>WDES metrics since 202</w:t>
      </w:r>
      <w:r w:rsidR="00BF2AC5">
        <w:rPr>
          <w:rFonts w:ascii="Arial" w:hAnsi="Arial" w:cs="Arial"/>
          <w:sz w:val="25"/>
          <w:szCs w:val="25"/>
        </w:rPr>
        <w:t>2</w:t>
      </w:r>
      <w:r w:rsidR="00D314EA">
        <w:rPr>
          <w:rFonts w:ascii="Arial" w:hAnsi="Arial" w:cs="Arial"/>
          <w:sz w:val="25"/>
          <w:szCs w:val="25"/>
        </w:rPr>
        <w:t xml:space="preserve"> (metrics 1</w:t>
      </w:r>
      <w:r w:rsidR="00BB202C">
        <w:rPr>
          <w:rFonts w:ascii="Arial" w:hAnsi="Arial" w:cs="Arial"/>
          <w:sz w:val="25"/>
          <w:szCs w:val="25"/>
        </w:rPr>
        <w:t>, 2</w:t>
      </w:r>
      <w:r w:rsidR="00E70CE9">
        <w:rPr>
          <w:rFonts w:ascii="Arial" w:hAnsi="Arial" w:cs="Arial"/>
          <w:sz w:val="25"/>
          <w:szCs w:val="25"/>
        </w:rPr>
        <w:t xml:space="preserve">, 3 </w:t>
      </w:r>
      <w:r w:rsidR="00D314EA">
        <w:rPr>
          <w:rFonts w:ascii="Arial" w:hAnsi="Arial" w:cs="Arial"/>
          <w:sz w:val="25"/>
          <w:szCs w:val="25"/>
        </w:rPr>
        <w:t xml:space="preserve">and </w:t>
      </w:r>
      <w:r w:rsidR="00E70CE9">
        <w:rPr>
          <w:rFonts w:ascii="Arial" w:hAnsi="Arial" w:cs="Arial"/>
          <w:sz w:val="25"/>
          <w:szCs w:val="25"/>
        </w:rPr>
        <w:t>10</w:t>
      </w:r>
      <w:r w:rsidRPr="00354A2E">
        <w:rPr>
          <w:rFonts w:ascii="Arial" w:hAnsi="Arial" w:cs="Arial"/>
          <w:sz w:val="25"/>
          <w:szCs w:val="25"/>
        </w:rPr>
        <w:t>).  Metric 4 comprises four component parts</w:t>
      </w:r>
      <w:r w:rsidR="00E70CE9">
        <w:rPr>
          <w:rFonts w:ascii="Arial" w:hAnsi="Arial" w:cs="Arial"/>
          <w:sz w:val="25"/>
          <w:szCs w:val="25"/>
        </w:rPr>
        <w:t>.</w:t>
      </w:r>
      <w:r w:rsidRPr="00354A2E">
        <w:rPr>
          <w:rFonts w:ascii="Arial" w:hAnsi="Arial" w:cs="Arial"/>
          <w:sz w:val="25"/>
          <w:szCs w:val="25"/>
        </w:rPr>
        <w:t xml:space="preserve"> There has been a worsening in the position for metric</w:t>
      </w:r>
      <w:r w:rsidR="00D314EA">
        <w:rPr>
          <w:rFonts w:ascii="Arial" w:hAnsi="Arial" w:cs="Arial"/>
          <w:sz w:val="25"/>
          <w:szCs w:val="25"/>
        </w:rPr>
        <w:t>s</w:t>
      </w:r>
      <w:r w:rsidRPr="00354A2E">
        <w:rPr>
          <w:rFonts w:ascii="Arial" w:hAnsi="Arial" w:cs="Arial"/>
          <w:sz w:val="25"/>
          <w:szCs w:val="25"/>
        </w:rPr>
        <w:t xml:space="preserve"> </w:t>
      </w:r>
      <w:r w:rsidR="00E70CE9">
        <w:rPr>
          <w:rFonts w:ascii="Arial" w:hAnsi="Arial" w:cs="Arial"/>
          <w:sz w:val="25"/>
          <w:szCs w:val="25"/>
        </w:rPr>
        <w:t>4</w:t>
      </w:r>
      <w:r w:rsidR="00BD22F1">
        <w:rPr>
          <w:rFonts w:ascii="Arial" w:hAnsi="Arial" w:cs="Arial"/>
          <w:sz w:val="25"/>
          <w:szCs w:val="25"/>
        </w:rPr>
        <w:t xml:space="preserve">, </w:t>
      </w:r>
      <w:r w:rsidRPr="00354A2E">
        <w:rPr>
          <w:rFonts w:ascii="Arial" w:hAnsi="Arial" w:cs="Arial"/>
          <w:sz w:val="25"/>
          <w:szCs w:val="25"/>
        </w:rPr>
        <w:t xml:space="preserve">5, </w:t>
      </w:r>
      <w:r w:rsidR="00D314EA">
        <w:rPr>
          <w:rFonts w:ascii="Arial" w:hAnsi="Arial" w:cs="Arial"/>
          <w:sz w:val="25"/>
          <w:szCs w:val="25"/>
        </w:rPr>
        <w:t>7, 8,</w:t>
      </w:r>
      <w:r w:rsidRPr="00354A2E">
        <w:rPr>
          <w:rFonts w:ascii="Arial" w:hAnsi="Arial" w:cs="Arial"/>
          <w:sz w:val="25"/>
          <w:szCs w:val="25"/>
        </w:rPr>
        <w:t xml:space="preserve"> </w:t>
      </w:r>
      <w:r w:rsidR="00D314EA">
        <w:rPr>
          <w:rFonts w:ascii="Arial" w:hAnsi="Arial" w:cs="Arial"/>
          <w:sz w:val="25"/>
          <w:szCs w:val="25"/>
        </w:rPr>
        <w:t>9 and 10.</w:t>
      </w:r>
    </w:p>
    <w:p w14:paraId="300371C6" w14:textId="77777777" w:rsidR="007E0512" w:rsidRDefault="007E0512" w:rsidP="00B1557C">
      <w:pPr>
        <w:pStyle w:val="Body"/>
        <w:spacing w:after="0" w:line="240" w:lineRule="auto"/>
        <w:jc w:val="both"/>
        <w:rPr>
          <w:rFonts w:ascii="Arial" w:hAnsi="Arial" w:cs="Arial"/>
          <w:sz w:val="25"/>
          <w:szCs w:val="25"/>
        </w:rPr>
      </w:pPr>
    </w:p>
    <w:p w14:paraId="0F307434" w14:textId="77777777" w:rsidR="00354A2E" w:rsidRDefault="00354A2E" w:rsidP="00B1557C">
      <w:pPr>
        <w:pStyle w:val="Body"/>
        <w:spacing w:after="0" w:line="240" w:lineRule="auto"/>
        <w:jc w:val="both"/>
        <w:rPr>
          <w:rFonts w:ascii="Arial" w:hAnsi="Arial" w:cs="Arial"/>
          <w:sz w:val="25"/>
          <w:szCs w:val="25"/>
        </w:rPr>
      </w:pPr>
      <w:r w:rsidRPr="00354A2E">
        <w:rPr>
          <w:rFonts w:ascii="Arial" w:hAnsi="Arial" w:cs="Arial"/>
          <w:sz w:val="25"/>
          <w:szCs w:val="25"/>
        </w:rPr>
        <w:t>The report provides an update on each of the areas of the WDES action plan, and requests action from the Board in a number of areas to progress disability</w:t>
      </w:r>
      <w:r w:rsidR="00E0095B">
        <w:rPr>
          <w:rFonts w:ascii="Arial" w:hAnsi="Arial" w:cs="Arial"/>
          <w:sz w:val="25"/>
          <w:szCs w:val="25"/>
        </w:rPr>
        <w:t>,</w:t>
      </w:r>
      <w:r w:rsidRPr="00354A2E">
        <w:rPr>
          <w:rFonts w:ascii="Arial" w:hAnsi="Arial" w:cs="Arial"/>
          <w:sz w:val="25"/>
          <w:szCs w:val="25"/>
        </w:rPr>
        <w:t xml:space="preserve"> equality and inclusion at CUH.</w:t>
      </w:r>
    </w:p>
    <w:p w14:paraId="50E69601" w14:textId="77777777" w:rsidR="00896D2A" w:rsidRDefault="00896D2A" w:rsidP="00A07AC6">
      <w:pPr>
        <w:rPr>
          <w:rFonts w:ascii="Arial" w:eastAsia="Arial Unicode MS" w:hAnsi="Arial" w:cs="Arial"/>
          <w:color w:val="000000"/>
          <w:sz w:val="25"/>
          <w:szCs w:val="25"/>
          <w:u w:color="000000"/>
          <w:lang w:val="en-GB" w:eastAsia="en-GB"/>
        </w:rPr>
      </w:pPr>
      <w:r>
        <w:rPr>
          <w:rFonts w:ascii="Arial" w:hAnsi="Arial" w:cs="Arial"/>
          <w:sz w:val="25"/>
          <w:szCs w:val="25"/>
        </w:rPr>
        <w:br w:type="page"/>
      </w:r>
    </w:p>
    <w:p w14:paraId="39157729" w14:textId="77777777" w:rsidR="00460EE0" w:rsidRPr="00354A2E" w:rsidRDefault="00460EE0" w:rsidP="000F2D96">
      <w:pPr>
        <w:pStyle w:val="Body"/>
        <w:spacing w:after="0" w:line="240" w:lineRule="auto"/>
        <w:rPr>
          <w:rFonts w:ascii="Arial" w:hAnsi="Arial" w:cs="Arial"/>
          <w:sz w:val="25"/>
          <w:szCs w:val="25"/>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511"/>
        <w:gridCol w:w="4509"/>
      </w:tblGrid>
      <w:tr w:rsidR="00BD2595" w:rsidRPr="00585D09" w14:paraId="7D07DF8D" w14:textId="77777777" w:rsidTr="003B1D7E">
        <w:tc>
          <w:tcPr>
            <w:tcW w:w="4511" w:type="dxa"/>
            <w:vAlign w:val="center"/>
          </w:tcPr>
          <w:p w14:paraId="07892EB9" w14:textId="77777777" w:rsidR="00BD2595" w:rsidRPr="00354A2E" w:rsidRDefault="00BD2595" w:rsidP="000F2D96">
            <w:pPr>
              <w:pStyle w:val="Body"/>
              <w:spacing w:after="0" w:line="240" w:lineRule="auto"/>
              <w:rPr>
                <w:rFonts w:ascii="Arial" w:hAnsi="Arial" w:cs="Arial"/>
                <w:sz w:val="25"/>
                <w:szCs w:val="25"/>
              </w:rPr>
            </w:pPr>
            <w:r w:rsidRPr="00354A2E">
              <w:rPr>
                <w:rFonts w:ascii="Arial" w:hAnsi="Arial" w:cs="Arial"/>
                <w:sz w:val="25"/>
                <w:szCs w:val="25"/>
              </w:rPr>
              <w:t>Related Trust objectives</w:t>
            </w:r>
          </w:p>
        </w:tc>
        <w:tc>
          <w:tcPr>
            <w:tcW w:w="4509" w:type="dxa"/>
            <w:vAlign w:val="center"/>
          </w:tcPr>
          <w:p w14:paraId="38A4FBFA" w14:textId="77777777" w:rsidR="001357AD" w:rsidRDefault="00BD2595" w:rsidP="001357AD">
            <w:pPr>
              <w:pStyle w:val="Body"/>
              <w:spacing w:after="0" w:line="240" w:lineRule="auto"/>
              <w:rPr>
                <w:rFonts w:ascii="Arial" w:hAnsi="Arial" w:cs="Arial"/>
                <w:sz w:val="25"/>
                <w:szCs w:val="25"/>
              </w:rPr>
            </w:pPr>
            <w:r w:rsidRPr="00354A2E">
              <w:rPr>
                <w:rFonts w:ascii="Arial" w:hAnsi="Arial" w:cs="Arial"/>
                <w:sz w:val="25"/>
                <w:szCs w:val="25"/>
              </w:rPr>
              <w:t xml:space="preserve">Improving </w:t>
            </w:r>
            <w:r w:rsidR="00896D2A">
              <w:rPr>
                <w:rFonts w:ascii="Arial" w:hAnsi="Arial" w:cs="Arial"/>
                <w:sz w:val="25"/>
                <w:szCs w:val="25"/>
              </w:rPr>
              <w:t>patient care</w:t>
            </w:r>
            <w:r w:rsidR="001357AD">
              <w:rPr>
                <w:rFonts w:ascii="Arial" w:hAnsi="Arial" w:cs="Arial"/>
                <w:sz w:val="25"/>
                <w:szCs w:val="25"/>
              </w:rPr>
              <w:t>;</w:t>
            </w:r>
          </w:p>
          <w:p w14:paraId="34D225FB" w14:textId="1C7E6993" w:rsidR="00BD2595" w:rsidRPr="00354A2E" w:rsidRDefault="00896D2A" w:rsidP="001357AD">
            <w:pPr>
              <w:pStyle w:val="Body"/>
              <w:spacing w:after="0" w:line="240" w:lineRule="auto"/>
              <w:rPr>
                <w:rFonts w:ascii="Arial" w:hAnsi="Arial" w:cs="Arial"/>
                <w:sz w:val="25"/>
                <w:szCs w:val="25"/>
              </w:rPr>
            </w:pPr>
            <w:r>
              <w:rPr>
                <w:rFonts w:ascii="Arial" w:hAnsi="Arial" w:cs="Arial"/>
                <w:sz w:val="25"/>
                <w:szCs w:val="25"/>
              </w:rPr>
              <w:t>Supporting our staff</w:t>
            </w:r>
            <w:r w:rsidR="00BD2595" w:rsidRPr="00354A2E">
              <w:rPr>
                <w:rFonts w:ascii="Arial" w:hAnsi="Arial" w:cs="Arial"/>
                <w:sz w:val="25"/>
                <w:szCs w:val="25"/>
              </w:rPr>
              <w:t xml:space="preserve"> </w:t>
            </w:r>
          </w:p>
        </w:tc>
      </w:tr>
      <w:tr w:rsidR="00BD2595" w:rsidRPr="00585D09" w14:paraId="04DEECAE" w14:textId="77777777" w:rsidTr="003B1D7E">
        <w:tc>
          <w:tcPr>
            <w:tcW w:w="4511" w:type="dxa"/>
            <w:vAlign w:val="center"/>
          </w:tcPr>
          <w:p w14:paraId="32182E77" w14:textId="77777777" w:rsidR="00BD2595" w:rsidRPr="00354A2E" w:rsidRDefault="00BD2595" w:rsidP="000F2D96">
            <w:pPr>
              <w:pStyle w:val="Body"/>
              <w:spacing w:after="0" w:line="240" w:lineRule="auto"/>
              <w:rPr>
                <w:rFonts w:ascii="Arial" w:hAnsi="Arial" w:cs="Arial"/>
                <w:sz w:val="25"/>
                <w:szCs w:val="25"/>
              </w:rPr>
            </w:pPr>
            <w:r w:rsidRPr="00354A2E">
              <w:rPr>
                <w:rFonts w:ascii="Arial" w:hAnsi="Arial" w:cs="Arial"/>
                <w:sz w:val="25"/>
                <w:szCs w:val="25"/>
              </w:rPr>
              <w:t>Risk and Assurance</w:t>
            </w:r>
          </w:p>
        </w:tc>
        <w:tc>
          <w:tcPr>
            <w:tcW w:w="4509" w:type="dxa"/>
            <w:vAlign w:val="center"/>
          </w:tcPr>
          <w:p w14:paraId="64BB6A03" w14:textId="77777777" w:rsidR="00BD2595" w:rsidRPr="00354A2E" w:rsidRDefault="00354A2E" w:rsidP="000F2D96">
            <w:pPr>
              <w:pStyle w:val="Body"/>
              <w:spacing w:after="0" w:line="240" w:lineRule="auto"/>
              <w:rPr>
                <w:rFonts w:ascii="Arial" w:hAnsi="Arial" w:cs="Arial"/>
                <w:sz w:val="25"/>
                <w:szCs w:val="25"/>
              </w:rPr>
            </w:pPr>
            <w:r>
              <w:rPr>
                <w:rFonts w:ascii="Arial" w:hAnsi="Arial" w:cs="Arial"/>
                <w:sz w:val="25"/>
                <w:szCs w:val="25"/>
              </w:rPr>
              <w:t>Mandated in the NHS contract and considered by the CQC</w:t>
            </w:r>
            <w:r w:rsidR="00BD2595" w:rsidRPr="00354A2E">
              <w:rPr>
                <w:rFonts w:ascii="Arial" w:hAnsi="Arial" w:cs="Arial"/>
                <w:sz w:val="25"/>
                <w:szCs w:val="25"/>
              </w:rPr>
              <w:t xml:space="preserve"> </w:t>
            </w:r>
          </w:p>
        </w:tc>
      </w:tr>
      <w:tr w:rsidR="00BD2595" w:rsidRPr="00585D09" w14:paraId="53B396E5" w14:textId="77777777" w:rsidTr="003B1D7E">
        <w:tc>
          <w:tcPr>
            <w:tcW w:w="4511" w:type="dxa"/>
            <w:vAlign w:val="center"/>
          </w:tcPr>
          <w:p w14:paraId="772A7ECA" w14:textId="77777777" w:rsidR="00BD2595" w:rsidRPr="00354A2E" w:rsidRDefault="00BD2595" w:rsidP="000F2D96">
            <w:pPr>
              <w:pStyle w:val="Body"/>
              <w:spacing w:after="0" w:line="240" w:lineRule="auto"/>
              <w:rPr>
                <w:rFonts w:ascii="Arial" w:hAnsi="Arial" w:cs="Arial"/>
                <w:sz w:val="25"/>
                <w:szCs w:val="25"/>
              </w:rPr>
            </w:pPr>
            <w:r w:rsidRPr="00354A2E">
              <w:rPr>
                <w:rFonts w:ascii="Arial" w:hAnsi="Arial" w:cs="Arial"/>
                <w:sz w:val="25"/>
                <w:szCs w:val="25"/>
              </w:rPr>
              <w:t>Related Assurance Framework Entries</w:t>
            </w:r>
          </w:p>
        </w:tc>
        <w:tc>
          <w:tcPr>
            <w:tcW w:w="4509" w:type="dxa"/>
            <w:vAlign w:val="center"/>
          </w:tcPr>
          <w:p w14:paraId="344EF256" w14:textId="77777777" w:rsidR="00BD2595" w:rsidRPr="00354A2E" w:rsidRDefault="00354A2E" w:rsidP="00533E9E">
            <w:pPr>
              <w:pStyle w:val="Body"/>
              <w:spacing w:after="0" w:line="240" w:lineRule="auto"/>
              <w:rPr>
                <w:rFonts w:ascii="Arial" w:hAnsi="Arial" w:cs="Arial"/>
                <w:sz w:val="25"/>
                <w:szCs w:val="25"/>
              </w:rPr>
            </w:pPr>
            <w:r w:rsidRPr="00354A2E">
              <w:rPr>
                <w:rFonts w:ascii="Arial" w:hAnsi="Arial" w:cs="Arial"/>
                <w:sz w:val="25"/>
                <w:szCs w:val="25"/>
              </w:rPr>
              <w:t>BAF ref</w:t>
            </w:r>
            <w:r w:rsidR="00896D2A">
              <w:rPr>
                <w:rFonts w:ascii="Arial" w:hAnsi="Arial" w:cs="Arial"/>
                <w:sz w:val="25"/>
                <w:szCs w:val="25"/>
              </w:rPr>
              <w:t>:</w:t>
            </w:r>
            <w:r w:rsidRPr="00354A2E">
              <w:rPr>
                <w:rFonts w:ascii="Arial" w:hAnsi="Arial" w:cs="Arial"/>
                <w:sz w:val="25"/>
                <w:szCs w:val="25"/>
              </w:rPr>
              <w:t xml:space="preserve"> 008</w:t>
            </w:r>
          </w:p>
        </w:tc>
      </w:tr>
      <w:tr w:rsidR="00BD2595" w:rsidRPr="00585D09" w14:paraId="3D233B37" w14:textId="77777777" w:rsidTr="003B1D7E">
        <w:tc>
          <w:tcPr>
            <w:tcW w:w="4511" w:type="dxa"/>
            <w:vAlign w:val="center"/>
          </w:tcPr>
          <w:p w14:paraId="2BB0BE3D" w14:textId="77777777" w:rsidR="00BD2595" w:rsidRPr="00354A2E" w:rsidRDefault="00BD2595" w:rsidP="000F2D96">
            <w:pPr>
              <w:pStyle w:val="Body"/>
              <w:spacing w:after="0" w:line="240" w:lineRule="auto"/>
              <w:rPr>
                <w:rFonts w:ascii="Arial" w:hAnsi="Arial" w:cs="Arial"/>
                <w:sz w:val="25"/>
                <w:szCs w:val="25"/>
              </w:rPr>
            </w:pPr>
            <w:r w:rsidRPr="00354A2E">
              <w:rPr>
                <w:rFonts w:ascii="Arial" w:hAnsi="Arial" w:cs="Arial"/>
                <w:sz w:val="25"/>
                <w:szCs w:val="25"/>
              </w:rPr>
              <w:t>How does this report affect Sustainability?</w:t>
            </w:r>
          </w:p>
        </w:tc>
        <w:tc>
          <w:tcPr>
            <w:tcW w:w="4509" w:type="dxa"/>
            <w:vAlign w:val="center"/>
          </w:tcPr>
          <w:p w14:paraId="367EE4FB" w14:textId="77777777" w:rsidR="00BD2595" w:rsidRPr="00354A2E" w:rsidRDefault="00896D2A" w:rsidP="000F2D96">
            <w:pPr>
              <w:pStyle w:val="Body"/>
              <w:spacing w:after="0" w:line="240" w:lineRule="auto"/>
              <w:rPr>
                <w:rFonts w:ascii="Arial" w:hAnsi="Arial" w:cs="Arial"/>
                <w:sz w:val="25"/>
                <w:szCs w:val="25"/>
              </w:rPr>
            </w:pPr>
            <w:r>
              <w:rPr>
                <w:rFonts w:ascii="Arial" w:hAnsi="Arial" w:cs="Arial"/>
                <w:sz w:val="25"/>
                <w:szCs w:val="25"/>
              </w:rPr>
              <w:t>n/a</w:t>
            </w:r>
            <w:r w:rsidR="00BD2595" w:rsidRPr="00354A2E">
              <w:rPr>
                <w:rFonts w:ascii="Arial" w:hAnsi="Arial" w:cs="Arial"/>
                <w:sz w:val="25"/>
                <w:szCs w:val="25"/>
              </w:rPr>
              <w:t xml:space="preserve"> </w:t>
            </w:r>
          </w:p>
        </w:tc>
      </w:tr>
      <w:tr w:rsidR="00BD2595" w:rsidRPr="00BD2595" w14:paraId="008647F0" w14:textId="77777777" w:rsidTr="003B1D7E">
        <w:tc>
          <w:tcPr>
            <w:tcW w:w="4511" w:type="dxa"/>
            <w:vAlign w:val="center"/>
          </w:tcPr>
          <w:p w14:paraId="0BA37225" w14:textId="77777777" w:rsidR="00BD2595" w:rsidRPr="00354A2E" w:rsidRDefault="00BD2595" w:rsidP="000F2D96">
            <w:pPr>
              <w:pStyle w:val="Body"/>
              <w:spacing w:after="0" w:line="240" w:lineRule="auto"/>
              <w:rPr>
                <w:rFonts w:ascii="Arial" w:hAnsi="Arial" w:cs="Arial"/>
                <w:sz w:val="25"/>
                <w:szCs w:val="25"/>
              </w:rPr>
            </w:pPr>
            <w:r w:rsidRPr="00354A2E">
              <w:rPr>
                <w:rFonts w:ascii="Arial" w:hAnsi="Arial" w:cs="Arial"/>
                <w:sz w:val="25"/>
                <w:szCs w:val="25"/>
              </w:rPr>
              <w:t>Does this report reference the Trust's values of “Together: safe, kind and excellent”?</w:t>
            </w:r>
          </w:p>
        </w:tc>
        <w:tc>
          <w:tcPr>
            <w:tcW w:w="4509" w:type="dxa"/>
            <w:vAlign w:val="center"/>
          </w:tcPr>
          <w:p w14:paraId="185E9BA8" w14:textId="77777777" w:rsidR="00BD2595" w:rsidRPr="00354A2E" w:rsidRDefault="00896D2A" w:rsidP="00896D2A">
            <w:pPr>
              <w:pStyle w:val="Body"/>
              <w:spacing w:after="0" w:line="240" w:lineRule="auto"/>
              <w:rPr>
                <w:rFonts w:ascii="Arial" w:hAnsi="Arial" w:cs="Arial"/>
                <w:sz w:val="25"/>
                <w:szCs w:val="25"/>
              </w:rPr>
            </w:pPr>
            <w:r>
              <w:rPr>
                <w:rFonts w:ascii="Arial" w:hAnsi="Arial" w:cs="Arial"/>
                <w:sz w:val="25"/>
                <w:szCs w:val="25"/>
              </w:rPr>
              <w:t>Yes</w:t>
            </w:r>
            <w:r w:rsidR="00BD2595" w:rsidRPr="00354A2E">
              <w:rPr>
                <w:rFonts w:ascii="Arial" w:hAnsi="Arial" w:cs="Arial"/>
                <w:sz w:val="25"/>
                <w:szCs w:val="25"/>
              </w:rPr>
              <w:t xml:space="preserve"> </w:t>
            </w:r>
          </w:p>
        </w:tc>
      </w:tr>
    </w:tbl>
    <w:p w14:paraId="3A8275BD" w14:textId="77777777" w:rsidR="00BD2595" w:rsidRDefault="00533E9E" w:rsidP="000F2D96">
      <w:pPr>
        <w:pStyle w:val="Body"/>
        <w:spacing w:after="0" w:line="240" w:lineRule="auto"/>
        <w:rPr>
          <w:rFonts w:ascii="Arial" w:hAnsi="Arial" w:cs="Arial"/>
          <w:b/>
          <w:sz w:val="25"/>
          <w:szCs w:val="25"/>
        </w:rPr>
      </w:pPr>
      <w:r w:rsidRPr="00761E69">
        <w:rPr>
          <w:rFonts w:ascii="Arial" w:hAnsi="Arial" w:cs="Arial"/>
          <w:b/>
          <w:noProof/>
          <w:sz w:val="25"/>
          <w:szCs w:val="25"/>
        </w:rPr>
        <mc:AlternateContent>
          <mc:Choice Requires="wps">
            <w:drawing>
              <wp:anchor distT="45720" distB="45720" distL="114300" distR="114300" simplePos="0" relativeHeight="251659264" behindDoc="0" locked="0" layoutInCell="1" allowOverlap="1" wp14:anchorId="3C4BD54E" wp14:editId="7DADF403">
                <wp:simplePos x="0" y="0"/>
                <wp:positionH relativeFrom="margin">
                  <wp:align>left</wp:align>
                </wp:positionH>
                <wp:positionV relativeFrom="paragraph">
                  <wp:posOffset>366395</wp:posOffset>
                </wp:positionV>
                <wp:extent cx="5705475" cy="3797300"/>
                <wp:effectExtent l="0" t="0" r="28575"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3797300"/>
                        </a:xfrm>
                        <a:prstGeom prst="rect">
                          <a:avLst/>
                        </a:prstGeom>
                        <a:solidFill>
                          <a:srgbClr val="FFFFFF"/>
                        </a:solidFill>
                        <a:ln w="9525">
                          <a:solidFill>
                            <a:srgbClr val="000000"/>
                          </a:solidFill>
                          <a:miter lim="800000"/>
                          <a:headEnd/>
                          <a:tailEnd/>
                        </a:ln>
                      </wps:spPr>
                      <wps:txbx>
                        <w:txbxContent>
                          <w:p w14:paraId="53276A0A" w14:textId="491EEFEF" w:rsidR="008A40D2" w:rsidRPr="000662AB" w:rsidRDefault="008A40D2" w:rsidP="00533E9E">
                            <w:pPr>
                              <w:pStyle w:val="Body"/>
                              <w:rPr>
                                <w:rFonts w:ascii="Arial" w:hAnsi="Arial" w:cs="Arial"/>
                                <w:b/>
                                <w:sz w:val="25"/>
                                <w:szCs w:val="25"/>
                              </w:rPr>
                            </w:pPr>
                            <w:r w:rsidRPr="00BD2595">
                              <w:rPr>
                                <w:rFonts w:ascii="Arial" w:hAnsi="Arial" w:cs="Arial"/>
                                <w:b/>
                                <w:sz w:val="25"/>
                                <w:szCs w:val="25"/>
                              </w:rPr>
                              <w:t xml:space="preserve">Action required by the </w:t>
                            </w:r>
                            <w:r w:rsidR="00FB6D25">
                              <w:rPr>
                                <w:rFonts w:ascii="Arial" w:hAnsi="Arial" w:cs="Arial"/>
                                <w:b/>
                                <w:sz w:val="25"/>
                                <w:szCs w:val="25"/>
                              </w:rPr>
                              <w:t>Board</w:t>
                            </w:r>
                            <w:r w:rsidR="001357AD">
                              <w:rPr>
                                <w:rFonts w:ascii="Arial" w:hAnsi="Arial" w:cs="Arial"/>
                                <w:b/>
                                <w:sz w:val="25"/>
                                <w:szCs w:val="25"/>
                              </w:rPr>
                              <w:t xml:space="preserve"> of Directors</w:t>
                            </w:r>
                          </w:p>
                          <w:p w14:paraId="2A1BD22F" w14:textId="5AD3B328" w:rsidR="008A40D2" w:rsidRDefault="008A40D2" w:rsidP="00533E9E">
                            <w:pPr>
                              <w:pStyle w:val="Body"/>
                              <w:rPr>
                                <w:rFonts w:ascii="Arial" w:hAnsi="Arial" w:cs="Arial"/>
                                <w:sz w:val="25"/>
                                <w:szCs w:val="25"/>
                              </w:rPr>
                            </w:pPr>
                            <w:r w:rsidRPr="00535342">
                              <w:rPr>
                                <w:rFonts w:ascii="Arial" w:hAnsi="Arial" w:cs="Arial"/>
                                <w:sz w:val="25"/>
                                <w:szCs w:val="25"/>
                              </w:rPr>
                              <w:t xml:space="preserve">The </w:t>
                            </w:r>
                            <w:r w:rsidR="00A62CED">
                              <w:rPr>
                                <w:rFonts w:ascii="Arial" w:hAnsi="Arial" w:cs="Arial"/>
                                <w:sz w:val="25"/>
                                <w:szCs w:val="25"/>
                              </w:rPr>
                              <w:t xml:space="preserve">Board </w:t>
                            </w:r>
                            <w:r w:rsidRPr="00535342">
                              <w:rPr>
                                <w:rFonts w:ascii="Arial" w:hAnsi="Arial" w:cs="Arial"/>
                                <w:sz w:val="25"/>
                                <w:szCs w:val="25"/>
                              </w:rPr>
                              <w:t>is asked to</w:t>
                            </w:r>
                            <w:r>
                              <w:rPr>
                                <w:rFonts w:ascii="Arial" w:hAnsi="Arial" w:cs="Arial"/>
                                <w:sz w:val="25"/>
                                <w:szCs w:val="25"/>
                              </w:rPr>
                              <w:t>:</w:t>
                            </w:r>
                          </w:p>
                          <w:p w14:paraId="085B12AB" w14:textId="77777777" w:rsidR="008A40D2" w:rsidRDefault="008A40D2" w:rsidP="00823237">
                            <w:pPr>
                              <w:pStyle w:val="ListParagraph"/>
                              <w:numPr>
                                <w:ilvl w:val="0"/>
                                <w:numId w:val="32"/>
                              </w:numPr>
                              <w:spacing w:after="0" w:line="240" w:lineRule="auto"/>
                              <w:ind w:left="567" w:hanging="425"/>
                              <w:jc w:val="both"/>
                              <w:rPr>
                                <w:rFonts w:ascii="Arial" w:hAnsi="Arial" w:cs="Arial"/>
                                <w:sz w:val="25"/>
                                <w:szCs w:val="25"/>
                              </w:rPr>
                            </w:pPr>
                            <w:r>
                              <w:rPr>
                                <w:rFonts w:ascii="Arial" w:hAnsi="Arial" w:cs="Arial"/>
                                <w:sz w:val="25"/>
                                <w:szCs w:val="25"/>
                              </w:rPr>
                              <w:t>Note and discuss the WDES metrics, changes from 2022</w:t>
                            </w:r>
                            <w:r w:rsidRPr="00533E9E">
                              <w:rPr>
                                <w:rFonts w:ascii="Arial" w:hAnsi="Arial" w:cs="Arial"/>
                                <w:sz w:val="25"/>
                                <w:szCs w:val="25"/>
                              </w:rPr>
                              <w:t xml:space="preserve"> and the engagement of staff with disabilities, health conditions and neuro-differences</w:t>
                            </w:r>
                            <w:r>
                              <w:rPr>
                                <w:rFonts w:ascii="Arial" w:hAnsi="Arial" w:cs="Arial"/>
                                <w:sz w:val="25"/>
                                <w:szCs w:val="25"/>
                              </w:rPr>
                              <w:t>.</w:t>
                            </w:r>
                          </w:p>
                          <w:p w14:paraId="28E7E970" w14:textId="77777777" w:rsidR="008A40D2" w:rsidRDefault="008A40D2" w:rsidP="00823237">
                            <w:pPr>
                              <w:pStyle w:val="ListParagraph"/>
                              <w:numPr>
                                <w:ilvl w:val="0"/>
                                <w:numId w:val="32"/>
                              </w:numPr>
                              <w:spacing w:after="0" w:line="240" w:lineRule="auto"/>
                              <w:ind w:left="567" w:hanging="425"/>
                              <w:jc w:val="both"/>
                              <w:rPr>
                                <w:rFonts w:ascii="Arial" w:hAnsi="Arial" w:cs="Arial"/>
                                <w:sz w:val="25"/>
                                <w:szCs w:val="25"/>
                              </w:rPr>
                            </w:pPr>
                            <w:r>
                              <w:rPr>
                                <w:rFonts w:ascii="Arial" w:hAnsi="Arial" w:cs="Arial"/>
                                <w:sz w:val="25"/>
                                <w:szCs w:val="25"/>
                              </w:rPr>
                              <w:t>N</w:t>
                            </w:r>
                            <w:r w:rsidRPr="00533E9E">
                              <w:rPr>
                                <w:rFonts w:ascii="Arial" w:hAnsi="Arial" w:cs="Arial"/>
                                <w:sz w:val="25"/>
                                <w:szCs w:val="25"/>
                              </w:rPr>
                              <w:t>ote that the WDES position set out in this paper sits alongside the Trust’s overarching commitment to workforce inclusion across a range of protected characteristics</w:t>
                            </w:r>
                            <w:r>
                              <w:rPr>
                                <w:rFonts w:ascii="Arial" w:hAnsi="Arial" w:cs="Arial"/>
                                <w:sz w:val="25"/>
                                <w:szCs w:val="25"/>
                              </w:rPr>
                              <w:t>.</w:t>
                            </w:r>
                          </w:p>
                          <w:p w14:paraId="63F333D2" w14:textId="77777777" w:rsidR="008A40D2" w:rsidRDefault="008A40D2" w:rsidP="00823237">
                            <w:pPr>
                              <w:pStyle w:val="ListParagraph"/>
                              <w:numPr>
                                <w:ilvl w:val="0"/>
                                <w:numId w:val="32"/>
                              </w:numPr>
                              <w:spacing w:after="0" w:line="240" w:lineRule="auto"/>
                              <w:ind w:left="567" w:hanging="425"/>
                              <w:jc w:val="both"/>
                              <w:rPr>
                                <w:rFonts w:ascii="Arial" w:hAnsi="Arial" w:cs="Arial"/>
                                <w:sz w:val="25"/>
                                <w:szCs w:val="25"/>
                              </w:rPr>
                            </w:pPr>
                            <w:r>
                              <w:rPr>
                                <w:rFonts w:ascii="Arial" w:hAnsi="Arial" w:cs="Arial"/>
                                <w:sz w:val="25"/>
                                <w:szCs w:val="25"/>
                              </w:rPr>
                              <w:t>A</w:t>
                            </w:r>
                            <w:r w:rsidRPr="00533E9E">
                              <w:rPr>
                                <w:rFonts w:ascii="Arial" w:hAnsi="Arial" w:cs="Arial"/>
                                <w:sz w:val="25"/>
                                <w:szCs w:val="25"/>
                              </w:rPr>
                              <w:t xml:space="preserve">gree the </w:t>
                            </w:r>
                            <w:r>
                              <w:rPr>
                                <w:rFonts w:ascii="Arial" w:hAnsi="Arial" w:cs="Arial"/>
                                <w:sz w:val="25"/>
                                <w:szCs w:val="25"/>
                              </w:rPr>
                              <w:t>proposal for updated action plans</w:t>
                            </w:r>
                            <w:r w:rsidR="001E444C">
                              <w:rPr>
                                <w:rFonts w:ascii="Arial" w:hAnsi="Arial" w:cs="Arial"/>
                                <w:sz w:val="25"/>
                                <w:szCs w:val="25"/>
                              </w:rPr>
                              <w:t>.</w:t>
                            </w:r>
                          </w:p>
                          <w:p w14:paraId="0417D9BB" w14:textId="77777777" w:rsidR="008A40D2" w:rsidRPr="00533E9E" w:rsidRDefault="008A40D2" w:rsidP="00823237">
                            <w:pPr>
                              <w:pStyle w:val="ListParagraph"/>
                              <w:numPr>
                                <w:ilvl w:val="0"/>
                                <w:numId w:val="32"/>
                              </w:numPr>
                              <w:spacing w:after="0" w:line="240" w:lineRule="auto"/>
                              <w:ind w:left="567" w:hanging="425"/>
                              <w:jc w:val="both"/>
                              <w:rPr>
                                <w:rFonts w:ascii="Arial" w:hAnsi="Arial" w:cs="Arial"/>
                                <w:sz w:val="25"/>
                                <w:szCs w:val="25"/>
                              </w:rPr>
                            </w:pPr>
                            <w:r>
                              <w:rPr>
                                <w:rFonts w:ascii="Arial" w:hAnsi="Arial" w:cs="Arial"/>
                                <w:sz w:val="25"/>
                                <w:szCs w:val="25"/>
                              </w:rPr>
                              <w:t>A</w:t>
                            </w:r>
                            <w:r w:rsidRPr="00533E9E">
                              <w:rPr>
                                <w:rFonts w:ascii="Arial" w:hAnsi="Arial" w:cs="Arial"/>
                                <w:sz w:val="25"/>
                                <w:szCs w:val="25"/>
                              </w:rPr>
                              <w:t xml:space="preserve">lign this work with other Trust priorities to ensure </w:t>
                            </w:r>
                            <w:r w:rsidR="001E444C">
                              <w:rPr>
                                <w:rFonts w:ascii="Arial" w:hAnsi="Arial" w:cs="Arial"/>
                                <w:sz w:val="25"/>
                                <w:szCs w:val="25"/>
                              </w:rPr>
                              <w:t xml:space="preserve">our actions create </w:t>
                            </w:r>
                            <w:r w:rsidRPr="00533E9E">
                              <w:rPr>
                                <w:rFonts w:ascii="Arial" w:hAnsi="Arial" w:cs="Arial"/>
                                <w:sz w:val="25"/>
                                <w:szCs w:val="25"/>
                              </w:rPr>
                              <w:t>a fair and more inclusive place to work for all staff, taking best practice from priorities such as: current race equality discussions; the Trust’s approach to bullying, harassment and violence in the workplace; recruitment and resourcing; just and learning culture</w:t>
                            </w:r>
                            <w:r>
                              <w:rPr>
                                <w:rFonts w:ascii="Arial" w:hAnsi="Arial" w:cs="Arial"/>
                                <w:sz w:val="25"/>
                                <w:szCs w:val="25"/>
                              </w:rPr>
                              <w:t>.</w:t>
                            </w:r>
                            <w:r w:rsidRPr="00533E9E">
                              <w:rPr>
                                <w:rFonts w:ascii="Arial" w:hAnsi="Arial" w:cs="Arial"/>
                                <w:sz w:val="25"/>
                                <w:szCs w:val="25"/>
                              </w:rPr>
                              <w:t xml:space="preserve"> </w:t>
                            </w:r>
                          </w:p>
                          <w:p w14:paraId="220897A1" w14:textId="77777777" w:rsidR="008A40D2" w:rsidRPr="00890541" w:rsidRDefault="008A40D2" w:rsidP="00823237">
                            <w:pPr>
                              <w:pStyle w:val="Body"/>
                              <w:numPr>
                                <w:ilvl w:val="0"/>
                                <w:numId w:val="32"/>
                              </w:numPr>
                              <w:spacing w:after="0" w:line="240" w:lineRule="auto"/>
                              <w:ind w:left="567" w:hanging="425"/>
                              <w:jc w:val="both"/>
                              <w:rPr>
                                <w:rFonts w:ascii="Arial" w:hAnsi="Arial" w:cs="Arial"/>
                                <w:sz w:val="25"/>
                                <w:szCs w:val="25"/>
                              </w:rPr>
                            </w:pPr>
                            <w:r>
                              <w:rPr>
                                <w:rFonts w:ascii="Arial" w:hAnsi="Arial" w:cs="Arial"/>
                                <w:sz w:val="25"/>
                                <w:szCs w:val="25"/>
                              </w:rPr>
                              <w:t xml:space="preserve">Ensure their personal information on </w:t>
                            </w:r>
                            <w:r w:rsidR="00BD61DF">
                              <w:rPr>
                                <w:rFonts w:ascii="Arial" w:hAnsi="Arial" w:cs="Arial"/>
                                <w:sz w:val="25"/>
                                <w:szCs w:val="25"/>
                              </w:rPr>
                              <w:t>the Electronic Staff Record (</w:t>
                            </w:r>
                            <w:r>
                              <w:rPr>
                                <w:rFonts w:ascii="Arial" w:hAnsi="Arial" w:cs="Arial"/>
                                <w:sz w:val="25"/>
                                <w:szCs w:val="25"/>
                              </w:rPr>
                              <w:t>ESR</w:t>
                            </w:r>
                            <w:r w:rsidR="00BD61DF">
                              <w:rPr>
                                <w:rFonts w:ascii="Arial" w:hAnsi="Arial" w:cs="Arial"/>
                                <w:sz w:val="25"/>
                                <w:szCs w:val="25"/>
                              </w:rPr>
                              <w:t>)</w:t>
                            </w:r>
                            <w:r>
                              <w:rPr>
                                <w:rFonts w:ascii="Arial" w:hAnsi="Arial" w:cs="Arial"/>
                                <w:sz w:val="25"/>
                                <w:szCs w:val="25"/>
                              </w:rPr>
                              <w:t xml:space="preserve"> is updated, including disability status.</w:t>
                            </w:r>
                          </w:p>
                          <w:p w14:paraId="28DBC2DE" w14:textId="6BBECAF8" w:rsidR="008A40D2" w:rsidRPr="001357AD" w:rsidRDefault="008A40D2" w:rsidP="00533E9E">
                            <w:pPr>
                              <w:pStyle w:val="Body"/>
                              <w:numPr>
                                <w:ilvl w:val="0"/>
                                <w:numId w:val="32"/>
                              </w:numPr>
                              <w:spacing w:after="0" w:line="240" w:lineRule="auto"/>
                              <w:ind w:left="567" w:hanging="425"/>
                              <w:jc w:val="both"/>
                              <w:rPr>
                                <w:rFonts w:ascii="Arial" w:hAnsi="Arial" w:cs="Arial"/>
                                <w:sz w:val="25"/>
                                <w:szCs w:val="25"/>
                              </w:rPr>
                            </w:pPr>
                            <w:r>
                              <w:rPr>
                                <w:rFonts w:ascii="Arial" w:hAnsi="Arial" w:cs="Arial"/>
                                <w:sz w:val="25"/>
                                <w:szCs w:val="25"/>
                              </w:rPr>
                              <w:t>Consider personal actions and commitment to progress disability equality and inclusion at CUH as part of the broader inclusion agenda.</w:t>
                            </w:r>
                          </w:p>
                          <w:p w14:paraId="11CF9498" w14:textId="77777777" w:rsidR="008A40D2" w:rsidRDefault="008A40D2" w:rsidP="00533E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4BD54E" id="_x0000_t202" coordsize="21600,21600" o:spt="202" path="m,l,21600r21600,l21600,xe">
                <v:stroke joinstyle="miter"/>
                <v:path gradientshapeok="t" o:connecttype="rect"/>
              </v:shapetype>
              <v:shape id="Text Box 2" o:spid="_x0000_s1026" type="#_x0000_t202" style="position:absolute;margin-left:0;margin-top:28.85pt;width:449.25pt;height:299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">
                <v:textbox>
                  <w:txbxContent>
                    <w:p w14:paraId="53276A0A" w14:textId="491EEFEF" w:rsidR="008A40D2" w:rsidRPr="000662AB" w:rsidRDefault="008A40D2" w:rsidP="00533E9E">
                      <w:pPr>
                        <w:pStyle w:val="Body"/>
                        <w:rPr>
                          <w:rFonts w:ascii="Arial" w:hAnsi="Arial" w:cs="Arial"/>
                          <w:b/>
                          <w:sz w:val="25"/>
                          <w:szCs w:val="25"/>
                        </w:rPr>
                      </w:pPr>
                      <w:r w:rsidRPr="00BD2595">
                        <w:rPr>
                          <w:rFonts w:ascii="Arial" w:hAnsi="Arial" w:cs="Arial"/>
                          <w:b/>
                          <w:sz w:val="25"/>
                          <w:szCs w:val="25"/>
                        </w:rPr>
                        <w:t xml:space="preserve">Action required by the </w:t>
                      </w:r>
                      <w:r w:rsidR="00FB6D25">
                        <w:rPr>
                          <w:rFonts w:ascii="Arial" w:hAnsi="Arial" w:cs="Arial"/>
                          <w:b/>
                          <w:sz w:val="25"/>
                          <w:szCs w:val="25"/>
                        </w:rPr>
                        <w:t>Board</w:t>
                      </w:r>
                      <w:r w:rsidR="001357AD">
                        <w:rPr>
                          <w:rFonts w:ascii="Arial" w:hAnsi="Arial" w:cs="Arial"/>
                          <w:b/>
                          <w:sz w:val="25"/>
                          <w:szCs w:val="25"/>
                        </w:rPr>
                        <w:t xml:space="preserve"> of Directors</w:t>
                      </w:r>
                    </w:p>
                    <w:p w14:paraId="2A1BD22F" w14:textId="5AD3B328" w:rsidR="008A40D2" w:rsidRDefault="008A40D2" w:rsidP="00533E9E">
                      <w:pPr>
                        <w:pStyle w:val="Body"/>
                        <w:rPr>
                          <w:rFonts w:ascii="Arial" w:hAnsi="Arial" w:cs="Arial"/>
                          <w:sz w:val="25"/>
                          <w:szCs w:val="25"/>
                        </w:rPr>
                      </w:pPr>
                      <w:r w:rsidRPr="00535342">
                        <w:rPr>
                          <w:rFonts w:ascii="Arial" w:hAnsi="Arial" w:cs="Arial"/>
                          <w:sz w:val="25"/>
                          <w:szCs w:val="25"/>
                        </w:rPr>
                        <w:t xml:space="preserve">The </w:t>
                      </w:r>
                      <w:r w:rsidR="00A62CED">
                        <w:rPr>
                          <w:rFonts w:ascii="Arial" w:hAnsi="Arial" w:cs="Arial"/>
                          <w:sz w:val="25"/>
                          <w:szCs w:val="25"/>
                        </w:rPr>
                        <w:t xml:space="preserve">Board </w:t>
                      </w:r>
                      <w:r w:rsidRPr="00535342">
                        <w:rPr>
                          <w:rFonts w:ascii="Arial" w:hAnsi="Arial" w:cs="Arial"/>
                          <w:sz w:val="25"/>
                          <w:szCs w:val="25"/>
                        </w:rPr>
                        <w:t>is asked to</w:t>
                      </w:r>
                      <w:r>
                        <w:rPr>
                          <w:rFonts w:ascii="Arial" w:hAnsi="Arial" w:cs="Arial"/>
                          <w:sz w:val="25"/>
                          <w:szCs w:val="25"/>
                        </w:rPr>
                        <w:t>:</w:t>
                      </w:r>
                    </w:p>
                    <w:p w14:paraId="085B12AB" w14:textId="77777777" w:rsidR="008A40D2" w:rsidRDefault="008A40D2" w:rsidP="00823237">
                      <w:pPr>
                        <w:pStyle w:val="ListParagraph"/>
                        <w:numPr>
                          <w:ilvl w:val="0"/>
                          <w:numId w:val="32"/>
                        </w:numPr>
                        <w:spacing w:after="0" w:line="240" w:lineRule="auto"/>
                        <w:ind w:left="567" w:hanging="425"/>
                        <w:jc w:val="both"/>
                        <w:rPr>
                          <w:rFonts w:ascii="Arial" w:hAnsi="Arial" w:cs="Arial"/>
                          <w:sz w:val="25"/>
                          <w:szCs w:val="25"/>
                        </w:rPr>
                      </w:pPr>
                      <w:r>
                        <w:rPr>
                          <w:rFonts w:ascii="Arial" w:hAnsi="Arial" w:cs="Arial"/>
                          <w:sz w:val="25"/>
                          <w:szCs w:val="25"/>
                        </w:rPr>
                        <w:t>Note and discuss the WDES metrics, changes from 2022</w:t>
                      </w:r>
                      <w:r w:rsidRPr="00533E9E">
                        <w:rPr>
                          <w:rFonts w:ascii="Arial" w:hAnsi="Arial" w:cs="Arial"/>
                          <w:sz w:val="25"/>
                          <w:szCs w:val="25"/>
                        </w:rPr>
                        <w:t xml:space="preserve"> and the engagement of staff with disabilities, health conditions and neuro-differences</w:t>
                      </w:r>
                      <w:r>
                        <w:rPr>
                          <w:rFonts w:ascii="Arial" w:hAnsi="Arial" w:cs="Arial"/>
                          <w:sz w:val="25"/>
                          <w:szCs w:val="25"/>
                        </w:rPr>
                        <w:t>.</w:t>
                      </w:r>
                    </w:p>
                    <w:p w14:paraId="28E7E970" w14:textId="77777777" w:rsidR="008A40D2" w:rsidRDefault="008A40D2" w:rsidP="00823237">
                      <w:pPr>
                        <w:pStyle w:val="ListParagraph"/>
                        <w:numPr>
                          <w:ilvl w:val="0"/>
                          <w:numId w:val="32"/>
                        </w:numPr>
                        <w:spacing w:after="0" w:line="240" w:lineRule="auto"/>
                        <w:ind w:left="567" w:hanging="425"/>
                        <w:jc w:val="both"/>
                        <w:rPr>
                          <w:rFonts w:ascii="Arial" w:hAnsi="Arial" w:cs="Arial"/>
                          <w:sz w:val="25"/>
                          <w:szCs w:val="25"/>
                        </w:rPr>
                      </w:pPr>
                      <w:r>
                        <w:rPr>
                          <w:rFonts w:ascii="Arial" w:hAnsi="Arial" w:cs="Arial"/>
                          <w:sz w:val="25"/>
                          <w:szCs w:val="25"/>
                        </w:rPr>
                        <w:t>N</w:t>
                      </w:r>
                      <w:r w:rsidRPr="00533E9E">
                        <w:rPr>
                          <w:rFonts w:ascii="Arial" w:hAnsi="Arial" w:cs="Arial"/>
                          <w:sz w:val="25"/>
                          <w:szCs w:val="25"/>
                        </w:rPr>
                        <w:t>ote that the WDES position set out in this paper sits alongside the Trust’s overarching commitment to workforce inclusion across a range of protected characteristics</w:t>
                      </w:r>
                      <w:r>
                        <w:rPr>
                          <w:rFonts w:ascii="Arial" w:hAnsi="Arial" w:cs="Arial"/>
                          <w:sz w:val="25"/>
                          <w:szCs w:val="25"/>
                        </w:rPr>
                        <w:t>.</w:t>
                      </w:r>
                    </w:p>
                    <w:p w14:paraId="63F333D2" w14:textId="77777777" w:rsidR="008A40D2" w:rsidRDefault="008A40D2" w:rsidP="00823237">
                      <w:pPr>
                        <w:pStyle w:val="ListParagraph"/>
                        <w:numPr>
                          <w:ilvl w:val="0"/>
                          <w:numId w:val="32"/>
                        </w:numPr>
                        <w:spacing w:after="0" w:line="240" w:lineRule="auto"/>
                        <w:ind w:left="567" w:hanging="425"/>
                        <w:jc w:val="both"/>
                        <w:rPr>
                          <w:rFonts w:ascii="Arial" w:hAnsi="Arial" w:cs="Arial"/>
                          <w:sz w:val="25"/>
                          <w:szCs w:val="25"/>
                        </w:rPr>
                      </w:pPr>
                      <w:r>
                        <w:rPr>
                          <w:rFonts w:ascii="Arial" w:hAnsi="Arial" w:cs="Arial"/>
                          <w:sz w:val="25"/>
                          <w:szCs w:val="25"/>
                        </w:rPr>
                        <w:t>A</w:t>
                      </w:r>
                      <w:r w:rsidRPr="00533E9E">
                        <w:rPr>
                          <w:rFonts w:ascii="Arial" w:hAnsi="Arial" w:cs="Arial"/>
                          <w:sz w:val="25"/>
                          <w:szCs w:val="25"/>
                        </w:rPr>
                        <w:t xml:space="preserve">gree the </w:t>
                      </w:r>
                      <w:r>
                        <w:rPr>
                          <w:rFonts w:ascii="Arial" w:hAnsi="Arial" w:cs="Arial"/>
                          <w:sz w:val="25"/>
                          <w:szCs w:val="25"/>
                        </w:rPr>
                        <w:t>proposal for updated action plans</w:t>
                      </w:r>
                      <w:r w:rsidR="001E444C">
                        <w:rPr>
                          <w:rFonts w:ascii="Arial" w:hAnsi="Arial" w:cs="Arial"/>
                          <w:sz w:val="25"/>
                          <w:szCs w:val="25"/>
                        </w:rPr>
                        <w:t>.</w:t>
                      </w:r>
                    </w:p>
                    <w:p w14:paraId="0417D9BB" w14:textId="77777777" w:rsidR="008A40D2" w:rsidRPr="00533E9E" w:rsidRDefault="008A40D2" w:rsidP="00823237">
                      <w:pPr>
                        <w:pStyle w:val="ListParagraph"/>
                        <w:numPr>
                          <w:ilvl w:val="0"/>
                          <w:numId w:val="32"/>
                        </w:numPr>
                        <w:spacing w:after="0" w:line="240" w:lineRule="auto"/>
                        <w:ind w:left="567" w:hanging="425"/>
                        <w:jc w:val="both"/>
                        <w:rPr>
                          <w:rFonts w:ascii="Arial" w:hAnsi="Arial" w:cs="Arial"/>
                          <w:sz w:val="25"/>
                          <w:szCs w:val="25"/>
                        </w:rPr>
                      </w:pPr>
                      <w:r>
                        <w:rPr>
                          <w:rFonts w:ascii="Arial" w:hAnsi="Arial" w:cs="Arial"/>
                          <w:sz w:val="25"/>
                          <w:szCs w:val="25"/>
                        </w:rPr>
                        <w:t>A</w:t>
                      </w:r>
                      <w:r w:rsidRPr="00533E9E">
                        <w:rPr>
                          <w:rFonts w:ascii="Arial" w:hAnsi="Arial" w:cs="Arial"/>
                          <w:sz w:val="25"/>
                          <w:szCs w:val="25"/>
                        </w:rPr>
                        <w:t xml:space="preserve">lign this work with other Trust priorities to ensure </w:t>
                      </w:r>
                      <w:r w:rsidR="001E444C">
                        <w:rPr>
                          <w:rFonts w:ascii="Arial" w:hAnsi="Arial" w:cs="Arial"/>
                          <w:sz w:val="25"/>
                          <w:szCs w:val="25"/>
                        </w:rPr>
                        <w:t xml:space="preserve">our actions create </w:t>
                      </w:r>
                      <w:r w:rsidRPr="00533E9E">
                        <w:rPr>
                          <w:rFonts w:ascii="Arial" w:hAnsi="Arial" w:cs="Arial"/>
                          <w:sz w:val="25"/>
                          <w:szCs w:val="25"/>
                        </w:rPr>
                        <w:t>a fair and more inclusive place to work for all staff, taking best practice from priorities such as: current race equality discussions; the Trust’s approach to bullying, harassment and violence in the workplace; recruitment and resourcing; just and learning culture</w:t>
                      </w:r>
                      <w:r>
                        <w:rPr>
                          <w:rFonts w:ascii="Arial" w:hAnsi="Arial" w:cs="Arial"/>
                          <w:sz w:val="25"/>
                          <w:szCs w:val="25"/>
                        </w:rPr>
                        <w:t>.</w:t>
                      </w:r>
                      <w:r w:rsidRPr="00533E9E">
                        <w:rPr>
                          <w:rFonts w:ascii="Arial" w:hAnsi="Arial" w:cs="Arial"/>
                          <w:sz w:val="25"/>
                          <w:szCs w:val="25"/>
                        </w:rPr>
                        <w:t xml:space="preserve"> </w:t>
                      </w:r>
                    </w:p>
                    <w:p w14:paraId="220897A1" w14:textId="77777777" w:rsidR="008A40D2" w:rsidRPr="00890541" w:rsidRDefault="008A40D2" w:rsidP="00823237">
                      <w:pPr>
                        <w:pStyle w:val="Body"/>
                        <w:numPr>
                          <w:ilvl w:val="0"/>
                          <w:numId w:val="32"/>
                        </w:numPr>
                        <w:spacing w:after="0" w:line="240" w:lineRule="auto"/>
                        <w:ind w:left="567" w:hanging="425"/>
                        <w:jc w:val="both"/>
                        <w:rPr>
                          <w:rFonts w:ascii="Arial" w:hAnsi="Arial" w:cs="Arial"/>
                          <w:sz w:val="25"/>
                          <w:szCs w:val="25"/>
                        </w:rPr>
                      </w:pPr>
                      <w:r>
                        <w:rPr>
                          <w:rFonts w:ascii="Arial" w:hAnsi="Arial" w:cs="Arial"/>
                          <w:sz w:val="25"/>
                          <w:szCs w:val="25"/>
                        </w:rPr>
                        <w:t xml:space="preserve">Ensure their personal information on </w:t>
                      </w:r>
                      <w:r w:rsidR="00BD61DF">
                        <w:rPr>
                          <w:rFonts w:ascii="Arial" w:hAnsi="Arial" w:cs="Arial"/>
                          <w:sz w:val="25"/>
                          <w:szCs w:val="25"/>
                        </w:rPr>
                        <w:t>the Electronic Staff Record (</w:t>
                      </w:r>
                      <w:r>
                        <w:rPr>
                          <w:rFonts w:ascii="Arial" w:hAnsi="Arial" w:cs="Arial"/>
                          <w:sz w:val="25"/>
                          <w:szCs w:val="25"/>
                        </w:rPr>
                        <w:t>ESR</w:t>
                      </w:r>
                      <w:r w:rsidR="00BD61DF">
                        <w:rPr>
                          <w:rFonts w:ascii="Arial" w:hAnsi="Arial" w:cs="Arial"/>
                          <w:sz w:val="25"/>
                          <w:szCs w:val="25"/>
                        </w:rPr>
                        <w:t>)</w:t>
                      </w:r>
                      <w:r>
                        <w:rPr>
                          <w:rFonts w:ascii="Arial" w:hAnsi="Arial" w:cs="Arial"/>
                          <w:sz w:val="25"/>
                          <w:szCs w:val="25"/>
                        </w:rPr>
                        <w:t xml:space="preserve"> is updated, including disability status.</w:t>
                      </w:r>
                    </w:p>
                    <w:p w14:paraId="28DBC2DE" w14:textId="6BBECAF8" w:rsidR="008A40D2" w:rsidRPr="001357AD" w:rsidRDefault="008A40D2" w:rsidP="00533E9E">
                      <w:pPr>
                        <w:pStyle w:val="Body"/>
                        <w:numPr>
                          <w:ilvl w:val="0"/>
                          <w:numId w:val="32"/>
                        </w:numPr>
                        <w:spacing w:after="0" w:line="240" w:lineRule="auto"/>
                        <w:ind w:left="567" w:hanging="425"/>
                        <w:jc w:val="both"/>
                        <w:rPr>
                          <w:rFonts w:ascii="Arial" w:hAnsi="Arial" w:cs="Arial"/>
                          <w:sz w:val="25"/>
                          <w:szCs w:val="25"/>
                        </w:rPr>
                      </w:pPr>
                      <w:r>
                        <w:rPr>
                          <w:rFonts w:ascii="Arial" w:hAnsi="Arial" w:cs="Arial"/>
                          <w:sz w:val="25"/>
                          <w:szCs w:val="25"/>
                        </w:rPr>
                        <w:t>Consider personal actions and commitment to progress disability equality and inclusion at CUH as part of the broader inclusion agenda.</w:t>
                      </w:r>
                    </w:p>
                    <w:p w14:paraId="11CF9498" w14:textId="77777777" w:rsidR="008A40D2" w:rsidRDefault="008A40D2" w:rsidP="00533E9E"/>
                  </w:txbxContent>
                </v:textbox>
                <w10:wrap type="square" anchorx="margin"/>
              </v:shape>
            </w:pict>
          </mc:Fallback>
        </mc:AlternateContent>
      </w:r>
    </w:p>
    <w:p w14:paraId="39EBAC4D" w14:textId="77777777" w:rsidR="000F2D96" w:rsidRDefault="000F2D96" w:rsidP="000F2D96">
      <w:pPr>
        <w:pStyle w:val="Body"/>
        <w:spacing w:after="0" w:line="240" w:lineRule="auto"/>
        <w:rPr>
          <w:rFonts w:ascii="Arial" w:hAnsi="Arial" w:cs="Arial"/>
          <w:sz w:val="25"/>
          <w:szCs w:val="25"/>
        </w:rPr>
      </w:pPr>
    </w:p>
    <w:p w14:paraId="213DE6B5" w14:textId="77777777" w:rsidR="00585D09" w:rsidRPr="00A87703" w:rsidRDefault="00585D09" w:rsidP="00A87703">
      <w:pPr>
        <w:spacing w:after="120"/>
        <w:ind w:firstLine="720"/>
        <w:rPr>
          <w:rFonts w:ascii="Arial" w:hAnsi="Arial" w:cs="Arial"/>
          <w:sz w:val="25"/>
          <w:szCs w:val="25"/>
        </w:rPr>
      </w:pPr>
      <w:r w:rsidRPr="00A87703">
        <w:rPr>
          <w:rFonts w:ascii="Arial" w:hAnsi="Arial" w:cs="Arial"/>
          <w:sz w:val="25"/>
          <w:szCs w:val="25"/>
        </w:rPr>
        <w:br w:type="page"/>
      </w:r>
    </w:p>
    <w:p w14:paraId="5EC87456" w14:textId="77777777" w:rsidR="00BA3903" w:rsidRDefault="00BA3903" w:rsidP="00BA3903">
      <w:pPr>
        <w:jc w:val="both"/>
        <w:rPr>
          <w:rFonts w:ascii="Arial" w:hAnsi="Arial" w:cs="Arial"/>
          <w:b/>
          <w:sz w:val="28"/>
          <w:szCs w:val="28"/>
        </w:rPr>
      </w:pPr>
      <w:r w:rsidRPr="00220F8A">
        <w:rPr>
          <w:rFonts w:ascii="Arial" w:hAnsi="Arial" w:cs="Arial"/>
          <w:b/>
          <w:sz w:val="28"/>
          <w:szCs w:val="28"/>
        </w:rPr>
        <w:lastRenderedPageBreak/>
        <w:t>Cambridge University Hospitals NHS Foundation Trust</w:t>
      </w:r>
    </w:p>
    <w:p w14:paraId="4B23E521" w14:textId="3051493A" w:rsidR="00BA3903" w:rsidRPr="00BD2595" w:rsidRDefault="00BA3903" w:rsidP="00BA3903">
      <w:pPr>
        <w:pStyle w:val="Body"/>
        <w:rPr>
          <w:rFonts w:ascii="Arial" w:hAnsi="Arial" w:cs="Arial"/>
          <w:b/>
          <w:sz w:val="25"/>
          <w:szCs w:val="25"/>
        </w:rPr>
      </w:pPr>
      <w:r>
        <w:rPr>
          <w:rFonts w:ascii="Arial" w:hAnsi="Arial" w:cs="Arial"/>
          <w:b/>
          <w:sz w:val="25"/>
          <w:szCs w:val="25"/>
        </w:rPr>
        <w:t xml:space="preserve">                                                                           </w:t>
      </w:r>
      <w:r>
        <w:rPr>
          <w:rFonts w:ascii="Arial" w:hAnsi="Arial" w:cs="Arial"/>
          <w:b/>
          <w:sz w:val="25"/>
          <w:szCs w:val="25"/>
        </w:rPr>
        <w:tab/>
        <w:t xml:space="preserve">      </w:t>
      </w:r>
      <w:r w:rsidR="001357AD">
        <w:rPr>
          <w:rFonts w:ascii="Arial" w:hAnsi="Arial" w:cs="Arial"/>
          <w:b/>
          <w:sz w:val="25"/>
          <w:szCs w:val="25"/>
        </w:rPr>
        <w:t xml:space="preserve">             </w:t>
      </w:r>
      <w:r w:rsidR="00FB6D25">
        <w:rPr>
          <w:rFonts w:ascii="Arial" w:hAnsi="Arial" w:cs="Arial"/>
          <w:b/>
          <w:sz w:val="25"/>
          <w:szCs w:val="25"/>
        </w:rPr>
        <w:t>11 October</w:t>
      </w:r>
      <w:r w:rsidR="00BF2AC5">
        <w:rPr>
          <w:rFonts w:ascii="Arial" w:hAnsi="Arial" w:cs="Arial"/>
          <w:b/>
          <w:sz w:val="25"/>
          <w:szCs w:val="25"/>
        </w:rPr>
        <w:t xml:space="preserve"> 20</w:t>
      </w:r>
      <w:r>
        <w:rPr>
          <w:rFonts w:ascii="Arial" w:hAnsi="Arial" w:cs="Arial"/>
          <w:b/>
          <w:sz w:val="25"/>
          <w:szCs w:val="25"/>
        </w:rPr>
        <w:t>2</w:t>
      </w:r>
      <w:r w:rsidR="00BF2AC5">
        <w:rPr>
          <w:rFonts w:ascii="Arial" w:hAnsi="Arial" w:cs="Arial"/>
          <w:b/>
          <w:sz w:val="25"/>
          <w:szCs w:val="25"/>
        </w:rPr>
        <w:t>3</w:t>
      </w:r>
      <w:r>
        <w:rPr>
          <w:rFonts w:ascii="Arial" w:hAnsi="Arial" w:cs="Arial"/>
          <w:b/>
          <w:sz w:val="25"/>
          <w:szCs w:val="25"/>
        </w:rPr>
        <w:t xml:space="preserve"> </w:t>
      </w:r>
    </w:p>
    <w:p w14:paraId="3B19ED51" w14:textId="3B2680C9" w:rsidR="00BA3903" w:rsidRDefault="00FB6D25" w:rsidP="000F2D96">
      <w:pPr>
        <w:pStyle w:val="Body"/>
        <w:spacing w:after="0" w:line="240" w:lineRule="auto"/>
        <w:rPr>
          <w:rFonts w:ascii="Arial" w:hAnsi="Arial" w:cs="Arial"/>
          <w:b/>
          <w:sz w:val="25"/>
          <w:szCs w:val="25"/>
        </w:rPr>
      </w:pPr>
      <w:r>
        <w:rPr>
          <w:rFonts w:ascii="Arial" w:hAnsi="Arial" w:cs="Arial"/>
          <w:b/>
          <w:sz w:val="25"/>
          <w:szCs w:val="25"/>
        </w:rPr>
        <w:t>Board</w:t>
      </w:r>
      <w:r w:rsidR="001357AD">
        <w:rPr>
          <w:rFonts w:ascii="Arial" w:hAnsi="Arial" w:cs="Arial"/>
          <w:b/>
          <w:sz w:val="25"/>
          <w:szCs w:val="25"/>
        </w:rPr>
        <w:t xml:space="preserve"> of Directors</w:t>
      </w:r>
      <w:r>
        <w:rPr>
          <w:rFonts w:ascii="Arial" w:hAnsi="Arial" w:cs="Arial"/>
          <w:b/>
          <w:sz w:val="25"/>
          <w:szCs w:val="25"/>
        </w:rPr>
        <w:t xml:space="preserve"> </w:t>
      </w:r>
      <w:r w:rsidR="00BF2AC5">
        <w:rPr>
          <w:rFonts w:ascii="Arial" w:hAnsi="Arial" w:cs="Arial"/>
          <w:b/>
          <w:sz w:val="25"/>
          <w:szCs w:val="25"/>
        </w:rPr>
        <w:t xml:space="preserve"> </w:t>
      </w:r>
    </w:p>
    <w:p w14:paraId="6CB21D75" w14:textId="77777777" w:rsidR="008663EA" w:rsidRDefault="008663EA" w:rsidP="000F2D96">
      <w:pPr>
        <w:pStyle w:val="Body"/>
        <w:spacing w:after="0" w:line="240" w:lineRule="auto"/>
        <w:rPr>
          <w:rFonts w:ascii="Arial" w:hAnsi="Arial" w:cs="Arial"/>
          <w:b/>
          <w:sz w:val="25"/>
          <w:szCs w:val="25"/>
        </w:rPr>
      </w:pPr>
    </w:p>
    <w:p w14:paraId="0820F3F7" w14:textId="0D28BDA7" w:rsidR="00BD2595" w:rsidRDefault="001357AD" w:rsidP="000F2D96">
      <w:pPr>
        <w:pStyle w:val="Body"/>
        <w:spacing w:after="0" w:line="240" w:lineRule="auto"/>
        <w:rPr>
          <w:rFonts w:ascii="Arial" w:hAnsi="Arial" w:cs="Arial"/>
          <w:b/>
          <w:sz w:val="25"/>
          <w:szCs w:val="25"/>
        </w:rPr>
      </w:pPr>
      <w:r>
        <w:rPr>
          <w:rFonts w:ascii="Arial" w:hAnsi="Arial" w:cs="Arial"/>
          <w:b/>
          <w:sz w:val="25"/>
          <w:szCs w:val="25"/>
        </w:rPr>
        <w:t xml:space="preserve">Annual </w:t>
      </w:r>
      <w:r w:rsidR="00585D09">
        <w:rPr>
          <w:rFonts w:ascii="Arial" w:hAnsi="Arial" w:cs="Arial"/>
          <w:b/>
          <w:sz w:val="25"/>
          <w:szCs w:val="25"/>
        </w:rPr>
        <w:t>Workforce Disability Equa</w:t>
      </w:r>
      <w:r w:rsidR="00BF2AC5">
        <w:rPr>
          <w:rFonts w:ascii="Arial" w:hAnsi="Arial" w:cs="Arial"/>
          <w:b/>
          <w:sz w:val="25"/>
          <w:szCs w:val="25"/>
        </w:rPr>
        <w:t xml:space="preserve">lity Standard </w:t>
      </w:r>
      <w:r>
        <w:rPr>
          <w:rFonts w:ascii="Arial" w:hAnsi="Arial" w:cs="Arial"/>
          <w:b/>
          <w:sz w:val="25"/>
          <w:szCs w:val="25"/>
        </w:rPr>
        <w:t>R</w:t>
      </w:r>
      <w:r w:rsidR="00BF2AC5">
        <w:rPr>
          <w:rFonts w:ascii="Arial" w:hAnsi="Arial" w:cs="Arial"/>
          <w:b/>
          <w:sz w:val="25"/>
          <w:szCs w:val="25"/>
        </w:rPr>
        <w:t>eport 2023</w:t>
      </w:r>
    </w:p>
    <w:p w14:paraId="733BF1EA" w14:textId="77777777" w:rsidR="008663EA" w:rsidRDefault="008663EA" w:rsidP="000F2D96">
      <w:pPr>
        <w:pStyle w:val="Body"/>
        <w:spacing w:after="0" w:line="240" w:lineRule="auto"/>
        <w:rPr>
          <w:rFonts w:ascii="Arial" w:hAnsi="Arial" w:cs="Arial"/>
          <w:b/>
          <w:sz w:val="25"/>
          <w:szCs w:val="25"/>
        </w:rPr>
      </w:pPr>
    </w:p>
    <w:p w14:paraId="5DBC9E22" w14:textId="77777777" w:rsidR="008663EA" w:rsidRDefault="004B0217" w:rsidP="001E444C">
      <w:pPr>
        <w:pStyle w:val="Body"/>
        <w:spacing w:after="0" w:line="240" w:lineRule="auto"/>
        <w:contextualSpacing/>
        <w:rPr>
          <w:rFonts w:ascii="Arial" w:hAnsi="Arial" w:cs="Arial"/>
          <w:b/>
          <w:sz w:val="25"/>
          <w:szCs w:val="25"/>
        </w:rPr>
      </w:pPr>
      <w:r>
        <w:rPr>
          <w:rFonts w:ascii="Arial" w:hAnsi="Arial" w:cs="Arial"/>
          <w:b/>
          <w:sz w:val="25"/>
          <w:szCs w:val="25"/>
        </w:rPr>
        <w:t>David Wherrett, Director of Workforce</w:t>
      </w:r>
    </w:p>
    <w:p w14:paraId="280B6F92" w14:textId="77777777" w:rsidR="008663EA" w:rsidRDefault="008663EA" w:rsidP="001E444C">
      <w:pPr>
        <w:pStyle w:val="Body"/>
        <w:spacing w:after="0" w:line="240" w:lineRule="auto"/>
        <w:contextualSpacing/>
        <w:rPr>
          <w:rFonts w:ascii="Arial" w:hAnsi="Arial" w:cs="Arial"/>
          <w:b/>
          <w:sz w:val="25"/>
          <w:szCs w:val="25"/>
        </w:rPr>
      </w:pPr>
      <w:r>
        <w:rPr>
          <w:rFonts w:ascii="Arial" w:hAnsi="Arial" w:cs="Arial"/>
          <w:b/>
          <w:sz w:val="25"/>
          <w:szCs w:val="25"/>
        </w:rPr>
        <w:t xml:space="preserve">Claire London, Director of Culture, Leadership and Learning </w:t>
      </w:r>
    </w:p>
    <w:p w14:paraId="59C3F91F" w14:textId="77777777" w:rsidR="008663EA" w:rsidRPr="00374C3E" w:rsidRDefault="008663EA" w:rsidP="001E444C">
      <w:pPr>
        <w:pStyle w:val="Body"/>
        <w:spacing w:after="0" w:line="240" w:lineRule="auto"/>
        <w:contextualSpacing/>
        <w:rPr>
          <w:rFonts w:ascii="Arial" w:hAnsi="Arial" w:cs="Arial"/>
          <w:b/>
          <w:sz w:val="25"/>
          <w:szCs w:val="25"/>
        </w:rPr>
      </w:pPr>
      <w:r w:rsidRPr="00374C3E">
        <w:rPr>
          <w:rFonts w:ascii="Arial" w:hAnsi="Arial" w:cs="Arial"/>
          <w:b/>
          <w:sz w:val="25"/>
          <w:szCs w:val="25"/>
        </w:rPr>
        <w:t xml:space="preserve">Monica Jacot, Head of Equality, Diversity and Inclusion </w:t>
      </w:r>
    </w:p>
    <w:p w14:paraId="4E39063C" w14:textId="77777777" w:rsidR="008663EA" w:rsidRDefault="008663EA" w:rsidP="000F2D96">
      <w:pPr>
        <w:pStyle w:val="Body"/>
        <w:spacing w:after="0" w:line="240" w:lineRule="auto"/>
        <w:rPr>
          <w:rFonts w:ascii="Arial" w:hAnsi="Arial" w:cs="Arial"/>
          <w:b/>
          <w:sz w:val="25"/>
          <w:szCs w:val="25"/>
        </w:rPr>
      </w:pPr>
    </w:p>
    <w:p w14:paraId="2CB980D4" w14:textId="77777777" w:rsidR="00BD2595" w:rsidRPr="00BD2595" w:rsidRDefault="00BD2595" w:rsidP="00A07AC6">
      <w:pPr>
        <w:pStyle w:val="Body"/>
        <w:numPr>
          <w:ilvl w:val="0"/>
          <w:numId w:val="1"/>
        </w:numPr>
        <w:spacing w:after="120" w:line="240" w:lineRule="auto"/>
        <w:ind w:left="567" w:hanging="567"/>
        <w:rPr>
          <w:rFonts w:ascii="Arial" w:hAnsi="Arial" w:cs="Arial"/>
          <w:b/>
          <w:sz w:val="25"/>
          <w:szCs w:val="25"/>
        </w:rPr>
      </w:pPr>
      <w:r w:rsidRPr="00BD2595">
        <w:rPr>
          <w:rFonts w:ascii="Arial" w:hAnsi="Arial" w:cs="Arial"/>
          <w:b/>
          <w:sz w:val="25"/>
          <w:szCs w:val="25"/>
        </w:rPr>
        <w:t xml:space="preserve">Introduction </w:t>
      </w:r>
    </w:p>
    <w:p w14:paraId="63902140" w14:textId="77777777" w:rsidR="007639C4" w:rsidRPr="00D314EA" w:rsidRDefault="00550DA7" w:rsidP="00166183">
      <w:pPr>
        <w:pStyle w:val="Body"/>
        <w:numPr>
          <w:ilvl w:val="1"/>
          <w:numId w:val="1"/>
        </w:numPr>
        <w:spacing w:after="0" w:line="240" w:lineRule="auto"/>
        <w:ind w:left="567" w:hanging="567"/>
        <w:jc w:val="both"/>
        <w:rPr>
          <w:rFonts w:ascii="Arial" w:hAnsi="Arial" w:cs="Arial"/>
          <w:sz w:val="25"/>
          <w:szCs w:val="25"/>
        </w:rPr>
      </w:pPr>
      <w:r>
        <w:rPr>
          <w:rFonts w:ascii="Arial" w:hAnsi="Arial" w:cs="Arial"/>
          <w:sz w:val="25"/>
          <w:szCs w:val="25"/>
        </w:rPr>
        <w:t xml:space="preserve">This paper sets out the latest annual Workforce Disability Equality Standard (WDES) metrics and report for </w:t>
      </w:r>
      <w:r w:rsidR="00A50C8C">
        <w:rPr>
          <w:rFonts w:ascii="Arial" w:hAnsi="Arial" w:cs="Arial"/>
          <w:sz w:val="25"/>
          <w:szCs w:val="25"/>
        </w:rPr>
        <w:t>the Trust</w:t>
      </w:r>
      <w:r>
        <w:rPr>
          <w:rFonts w:ascii="Arial" w:hAnsi="Arial" w:cs="Arial"/>
          <w:sz w:val="25"/>
          <w:szCs w:val="25"/>
        </w:rPr>
        <w:t xml:space="preserve">, now in its </w:t>
      </w:r>
      <w:r w:rsidR="00BF2AC5">
        <w:rPr>
          <w:rFonts w:ascii="Arial" w:hAnsi="Arial" w:cs="Arial"/>
          <w:sz w:val="25"/>
          <w:szCs w:val="25"/>
        </w:rPr>
        <w:t>fifth</w:t>
      </w:r>
      <w:r>
        <w:rPr>
          <w:rFonts w:ascii="Arial" w:hAnsi="Arial" w:cs="Arial"/>
          <w:sz w:val="25"/>
          <w:szCs w:val="25"/>
        </w:rPr>
        <w:t xml:space="preserve"> year</w:t>
      </w:r>
      <w:r w:rsidR="007E4A66">
        <w:rPr>
          <w:rFonts w:ascii="Arial" w:hAnsi="Arial" w:cs="Arial"/>
          <w:sz w:val="25"/>
          <w:szCs w:val="25"/>
        </w:rPr>
        <w:t xml:space="preserve">.  </w:t>
      </w:r>
      <w:r w:rsidR="00D314EA">
        <w:rPr>
          <w:rFonts w:ascii="Arial" w:hAnsi="Arial" w:cs="Arial"/>
          <w:sz w:val="25"/>
          <w:szCs w:val="25"/>
        </w:rPr>
        <w:t xml:space="preserve">While progress has been made in some areas, the results highlight the continued disparity of experience for our staff with disabilities, health conditions and neurodifferences compared to those without, with these gaps in experience increasing in many cases.  </w:t>
      </w:r>
      <w:r w:rsidR="00846D79" w:rsidRPr="00A148AA">
        <w:rPr>
          <w:rFonts w:ascii="Arial" w:hAnsi="Arial" w:cs="Arial"/>
          <w:sz w:val="25"/>
          <w:szCs w:val="25"/>
        </w:rPr>
        <w:t>Appendix 1</w:t>
      </w:r>
      <w:r w:rsidR="00846D79" w:rsidRPr="00D314EA">
        <w:rPr>
          <w:rFonts w:ascii="Arial" w:hAnsi="Arial" w:cs="Arial"/>
          <w:sz w:val="25"/>
          <w:szCs w:val="25"/>
        </w:rPr>
        <w:t xml:space="preserve"> provides background and context to the WDES.</w:t>
      </w:r>
    </w:p>
    <w:p w14:paraId="2B588518" w14:textId="77777777" w:rsidR="000F2D96" w:rsidRDefault="000F2D96" w:rsidP="00166183">
      <w:pPr>
        <w:pStyle w:val="Body"/>
        <w:spacing w:after="0" w:line="240" w:lineRule="auto"/>
        <w:ind w:left="567"/>
        <w:jc w:val="both"/>
        <w:rPr>
          <w:rFonts w:ascii="Arial" w:hAnsi="Arial" w:cs="Arial"/>
          <w:sz w:val="25"/>
          <w:szCs w:val="25"/>
        </w:rPr>
      </w:pPr>
    </w:p>
    <w:p w14:paraId="7DF6B252" w14:textId="77777777" w:rsidR="00763A2F" w:rsidRDefault="007639C4" w:rsidP="00166183">
      <w:pPr>
        <w:pStyle w:val="Body"/>
        <w:numPr>
          <w:ilvl w:val="1"/>
          <w:numId w:val="1"/>
        </w:numPr>
        <w:spacing w:after="0" w:line="240" w:lineRule="auto"/>
        <w:ind w:left="567" w:hanging="567"/>
        <w:jc w:val="both"/>
        <w:rPr>
          <w:rFonts w:ascii="Arial" w:hAnsi="Arial" w:cs="Arial"/>
          <w:sz w:val="25"/>
          <w:szCs w:val="25"/>
        </w:rPr>
      </w:pPr>
      <w:r>
        <w:rPr>
          <w:rFonts w:ascii="Arial" w:hAnsi="Arial" w:cs="Arial"/>
          <w:sz w:val="25"/>
          <w:szCs w:val="25"/>
        </w:rPr>
        <w:t xml:space="preserve">The WDES is a key part of the </w:t>
      </w:r>
      <w:r w:rsidR="005F47CC">
        <w:rPr>
          <w:rFonts w:ascii="Arial" w:hAnsi="Arial" w:cs="Arial"/>
          <w:sz w:val="25"/>
          <w:szCs w:val="25"/>
        </w:rPr>
        <w:t>Trust’s</w:t>
      </w:r>
      <w:r w:rsidR="00096D05">
        <w:rPr>
          <w:rFonts w:ascii="Arial" w:hAnsi="Arial" w:cs="Arial"/>
          <w:sz w:val="25"/>
          <w:szCs w:val="25"/>
        </w:rPr>
        <w:t xml:space="preserve"> </w:t>
      </w:r>
      <w:r w:rsidR="007E4A66">
        <w:rPr>
          <w:rFonts w:ascii="Arial" w:hAnsi="Arial" w:cs="Arial"/>
          <w:sz w:val="25"/>
          <w:szCs w:val="25"/>
        </w:rPr>
        <w:t>workforce commitment to i</w:t>
      </w:r>
      <w:r>
        <w:rPr>
          <w:rFonts w:ascii="Arial" w:hAnsi="Arial" w:cs="Arial"/>
          <w:sz w:val="25"/>
          <w:szCs w:val="25"/>
        </w:rPr>
        <w:t>nclusion</w:t>
      </w:r>
      <w:r w:rsidR="00D314EA">
        <w:rPr>
          <w:rFonts w:ascii="Arial" w:hAnsi="Arial" w:cs="Arial"/>
          <w:sz w:val="25"/>
          <w:szCs w:val="25"/>
        </w:rPr>
        <w:t xml:space="preserve">: </w:t>
      </w:r>
      <w:r w:rsidR="007E4A66">
        <w:rPr>
          <w:rFonts w:ascii="Arial" w:hAnsi="Arial" w:cs="Arial"/>
          <w:sz w:val="25"/>
          <w:szCs w:val="25"/>
        </w:rPr>
        <w:t>we will strive to drive out inequality, recognising we are stronger as an organisation which values difference and inclusion</w:t>
      </w:r>
      <w:r>
        <w:rPr>
          <w:rFonts w:ascii="Arial" w:hAnsi="Arial" w:cs="Arial"/>
          <w:sz w:val="25"/>
          <w:szCs w:val="25"/>
        </w:rPr>
        <w:t>.</w:t>
      </w:r>
    </w:p>
    <w:p w14:paraId="7C23F45D" w14:textId="77777777" w:rsidR="00763A2F" w:rsidRPr="00763A2F" w:rsidRDefault="00763A2F" w:rsidP="00166183">
      <w:pPr>
        <w:jc w:val="both"/>
        <w:rPr>
          <w:rFonts w:ascii="Arial" w:hAnsi="Arial" w:cs="Arial"/>
          <w:sz w:val="25"/>
          <w:szCs w:val="25"/>
        </w:rPr>
      </w:pPr>
    </w:p>
    <w:p w14:paraId="0A62884D" w14:textId="74BF6C9F" w:rsidR="00763A2F" w:rsidRPr="00763A2F" w:rsidRDefault="00763A2F" w:rsidP="00166183">
      <w:pPr>
        <w:pStyle w:val="Body"/>
        <w:numPr>
          <w:ilvl w:val="1"/>
          <w:numId w:val="1"/>
        </w:numPr>
        <w:spacing w:after="0" w:line="240" w:lineRule="auto"/>
        <w:ind w:left="567" w:hanging="567"/>
        <w:jc w:val="both"/>
        <w:rPr>
          <w:rFonts w:ascii="Arial" w:hAnsi="Arial" w:cs="Arial"/>
          <w:sz w:val="25"/>
          <w:szCs w:val="25"/>
        </w:rPr>
      </w:pPr>
      <w:r>
        <w:rPr>
          <w:rFonts w:ascii="Arial" w:hAnsi="Arial" w:cs="Arial"/>
          <w:sz w:val="25"/>
          <w:szCs w:val="25"/>
        </w:rPr>
        <w:t>A note on language: the term ‘disabled staff’ is used throughout this report to refer to anyone with a disability,</w:t>
      </w:r>
      <w:r w:rsidR="000B2D72">
        <w:rPr>
          <w:rFonts w:ascii="Arial" w:hAnsi="Arial" w:cs="Arial"/>
          <w:sz w:val="25"/>
          <w:szCs w:val="25"/>
        </w:rPr>
        <w:t xml:space="preserve"> long term </w:t>
      </w:r>
      <w:r>
        <w:rPr>
          <w:rFonts w:ascii="Arial" w:hAnsi="Arial" w:cs="Arial"/>
          <w:sz w:val="25"/>
          <w:szCs w:val="25"/>
        </w:rPr>
        <w:t xml:space="preserve">health condition or </w:t>
      </w:r>
      <w:r w:rsidR="001E444C">
        <w:rPr>
          <w:rFonts w:ascii="Arial" w:hAnsi="Arial" w:cs="Arial"/>
          <w:sz w:val="25"/>
          <w:szCs w:val="25"/>
        </w:rPr>
        <w:t>neurodifference</w:t>
      </w:r>
      <w:r>
        <w:rPr>
          <w:rFonts w:ascii="Arial" w:hAnsi="Arial" w:cs="Arial"/>
          <w:sz w:val="25"/>
          <w:szCs w:val="25"/>
        </w:rPr>
        <w:t xml:space="preserve"> that is protected under the Equality Act 2010</w:t>
      </w:r>
      <w:r w:rsidR="00D57F60">
        <w:rPr>
          <w:rFonts w:ascii="Arial" w:hAnsi="Arial" w:cs="Arial"/>
          <w:sz w:val="25"/>
          <w:szCs w:val="25"/>
        </w:rPr>
        <w:t>.</w:t>
      </w:r>
      <w:r>
        <w:rPr>
          <w:rFonts w:ascii="Arial" w:hAnsi="Arial" w:cs="Arial"/>
          <w:sz w:val="25"/>
          <w:szCs w:val="25"/>
        </w:rPr>
        <w:t xml:space="preserve"> </w:t>
      </w:r>
      <w:r w:rsidR="006D4A16">
        <w:rPr>
          <w:rFonts w:ascii="Arial" w:hAnsi="Arial" w:cs="Arial"/>
          <w:sz w:val="25"/>
          <w:szCs w:val="25"/>
        </w:rPr>
        <w:t xml:space="preserve">This is </w:t>
      </w:r>
      <w:r>
        <w:rPr>
          <w:rFonts w:ascii="Arial" w:hAnsi="Arial" w:cs="Arial"/>
          <w:sz w:val="25"/>
          <w:szCs w:val="25"/>
        </w:rPr>
        <w:t xml:space="preserve">in line with the language used throughout </w:t>
      </w:r>
      <w:r w:rsidR="00A07AC6">
        <w:rPr>
          <w:rFonts w:ascii="Arial" w:hAnsi="Arial" w:cs="Arial"/>
          <w:sz w:val="25"/>
          <w:szCs w:val="25"/>
        </w:rPr>
        <w:t>WDES and</w:t>
      </w:r>
      <w:r>
        <w:rPr>
          <w:rFonts w:ascii="Arial" w:hAnsi="Arial" w:cs="Arial"/>
          <w:sz w:val="25"/>
          <w:szCs w:val="25"/>
        </w:rPr>
        <w:t xml:space="preserve"> based </w:t>
      </w:r>
      <w:r w:rsidR="001E444C">
        <w:rPr>
          <w:rFonts w:ascii="Arial" w:hAnsi="Arial" w:cs="Arial"/>
          <w:sz w:val="25"/>
          <w:szCs w:val="25"/>
        </w:rPr>
        <w:t>on self-reporting through ESR and</w:t>
      </w:r>
      <w:r>
        <w:rPr>
          <w:rFonts w:ascii="Arial" w:hAnsi="Arial" w:cs="Arial"/>
          <w:sz w:val="25"/>
          <w:szCs w:val="25"/>
        </w:rPr>
        <w:t xml:space="preserve"> the National Staff Survey.  It sho</w:t>
      </w:r>
      <w:r w:rsidR="001E444C">
        <w:rPr>
          <w:rFonts w:ascii="Arial" w:hAnsi="Arial" w:cs="Arial"/>
          <w:sz w:val="25"/>
          <w:szCs w:val="25"/>
        </w:rPr>
        <w:t xml:space="preserve">uld be noted that many </w:t>
      </w:r>
      <w:r>
        <w:rPr>
          <w:rFonts w:ascii="Arial" w:hAnsi="Arial" w:cs="Arial"/>
          <w:sz w:val="25"/>
          <w:szCs w:val="25"/>
        </w:rPr>
        <w:t xml:space="preserve">staff will not consider themselves ‘disabled’ and caution should be used in applying this term to individuals.  ‘Non-disabled’ is used throughout the report to refer to anyone who does not have a disability, </w:t>
      </w:r>
      <w:r w:rsidR="00BF3214">
        <w:rPr>
          <w:rFonts w:ascii="Arial" w:hAnsi="Arial" w:cs="Arial"/>
          <w:sz w:val="25"/>
          <w:szCs w:val="25"/>
        </w:rPr>
        <w:t xml:space="preserve">long term </w:t>
      </w:r>
      <w:r>
        <w:rPr>
          <w:rFonts w:ascii="Arial" w:hAnsi="Arial" w:cs="Arial"/>
          <w:sz w:val="25"/>
          <w:szCs w:val="25"/>
        </w:rPr>
        <w:t>health condition or neurodifference, according to their ESR or National Staff Survey response.</w:t>
      </w:r>
    </w:p>
    <w:p w14:paraId="0113B6D6" w14:textId="77777777" w:rsidR="00A419B6" w:rsidRDefault="00A419B6" w:rsidP="00166183">
      <w:pPr>
        <w:pStyle w:val="Body"/>
        <w:spacing w:after="0" w:line="240" w:lineRule="auto"/>
        <w:ind w:left="720"/>
        <w:jc w:val="both"/>
        <w:rPr>
          <w:rFonts w:ascii="Arial" w:hAnsi="Arial" w:cs="Arial"/>
          <w:b/>
          <w:sz w:val="25"/>
          <w:szCs w:val="25"/>
        </w:rPr>
      </w:pPr>
    </w:p>
    <w:p w14:paraId="6C59E071" w14:textId="77777777" w:rsidR="00BD2595" w:rsidRDefault="00BF2AC5" w:rsidP="00166183">
      <w:pPr>
        <w:pStyle w:val="Body"/>
        <w:numPr>
          <w:ilvl w:val="0"/>
          <w:numId w:val="1"/>
        </w:numPr>
        <w:spacing w:after="120" w:line="240" w:lineRule="auto"/>
        <w:ind w:left="567" w:hanging="567"/>
        <w:jc w:val="both"/>
        <w:rPr>
          <w:rFonts w:ascii="Arial" w:hAnsi="Arial" w:cs="Arial"/>
          <w:b/>
          <w:sz w:val="25"/>
          <w:szCs w:val="25"/>
        </w:rPr>
      </w:pPr>
      <w:r>
        <w:rPr>
          <w:rFonts w:ascii="Arial" w:hAnsi="Arial" w:cs="Arial"/>
          <w:b/>
          <w:sz w:val="25"/>
          <w:szCs w:val="25"/>
        </w:rPr>
        <w:t>WDES Metrics for 2023</w:t>
      </w:r>
    </w:p>
    <w:p w14:paraId="4F0451CD" w14:textId="77777777" w:rsidR="00846D79" w:rsidRDefault="00CB5AF4" w:rsidP="00166183">
      <w:pPr>
        <w:pStyle w:val="Body"/>
        <w:numPr>
          <w:ilvl w:val="1"/>
          <w:numId w:val="1"/>
        </w:numPr>
        <w:spacing w:after="0" w:line="240" w:lineRule="auto"/>
        <w:ind w:left="567" w:hanging="567"/>
        <w:jc w:val="both"/>
        <w:rPr>
          <w:rFonts w:ascii="Arial" w:hAnsi="Arial" w:cs="Arial"/>
          <w:sz w:val="25"/>
          <w:szCs w:val="25"/>
        </w:rPr>
      </w:pPr>
      <w:r>
        <w:rPr>
          <w:rFonts w:ascii="Arial" w:hAnsi="Arial" w:cs="Arial"/>
          <w:sz w:val="25"/>
          <w:szCs w:val="25"/>
        </w:rPr>
        <w:t>There are ten metrics within the WDES that highlight and examine the inequalities between disabled and non-disabled staff</w:t>
      </w:r>
      <w:r w:rsidR="007E0512">
        <w:rPr>
          <w:rFonts w:ascii="Arial" w:hAnsi="Arial" w:cs="Arial"/>
          <w:sz w:val="25"/>
          <w:szCs w:val="25"/>
        </w:rPr>
        <w:t xml:space="preserve">. Appendix 2 shows full WDES metrics on </w:t>
      </w:r>
      <w:r w:rsidR="00A148AA">
        <w:rPr>
          <w:rFonts w:ascii="Arial" w:hAnsi="Arial" w:cs="Arial"/>
          <w:sz w:val="25"/>
          <w:szCs w:val="25"/>
        </w:rPr>
        <w:t xml:space="preserve">a </w:t>
      </w:r>
      <w:r w:rsidR="007A3C98">
        <w:rPr>
          <w:rFonts w:ascii="Arial" w:hAnsi="Arial" w:cs="Arial"/>
          <w:sz w:val="25"/>
          <w:szCs w:val="25"/>
        </w:rPr>
        <w:t>s</w:t>
      </w:r>
      <w:r w:rsidR="007E0512">
        <w:rPr>
          <w:rFonts w:ascii="Arial" w:hAnsi="Arial" w:cs="Arial"/>
          <w:sz w:val="25"/>
          <w:szCs w:val="25"/>
        </w:rPr>
        <w:t xml:space="preserve">lide deck. </w:t>
      </w:r>
    </w:p>
    <w:p w14:paraId="73C30980" w14:textId="77777777" w:rsidR="00846D79" w:rsidRDefault="00846D79" w:rsidP="00166183">
      <w:pPr>
        <w:pStyle w:val="Body"/>
        <w:spacing w:after="0" w:line="240" w:lineRule="auto"/>
        <w:ind w:left="567"/>
        <w:jc w:val="both"/>
        <w:rPr>
          <w:rFonts w:ascii="Arial" w:hAnsi="Arial" w:cs="Arial"/>
          <w:sz w:val="25"/>
          <w:szCs w:val="25"/>
        </w:rPr>
      </w:pPr>
    </w:p>
    <w:p w14:paraId="1C506026" w14:textId="5069AFF9" w:rsidR="009D1F2B" w:rsidRDefault="00CB5AF4" w:rsidP="00166183">
      <w:pPr>
        <w:pStyle w:val="Body"/>
        <w:numPr>
          <w:ilvl w:val="1"/>
          <w:numId w:val="1"/>
        </w:numPr>
        <w:spacing w:after="0" w:line="240" w:lineRule="auto"/>
        <w:ind w:left="567" w:hanging="567"/>
        <w:jc w:val="both"/>
        <w:rPr>
          <w:rFonts w:ascii="Arial" w:hAnsi="Arial" w:cs="Arial"/>
          <w:sz w:val="25"/>
          <w:szCs w:val="25"/>
        </w:rPr>
      </w:pPr>
      <w:r>
        <w:rPr>
          <w:rFonts w:ascii="Arial" w:hAnsi="Arial" w:cs="Arial"/>
          <w:sz w:val="25"/>
          <w:szCs w:val="25"/>
        </w:rPr>
        <w:t xml:space="preserve">In summary, </w:t>
      </w:r>
      <w:r w:rsidR="00014065">
        <w:rPr>
          <w:rFonts w:ascii="Arial" w:hAnsi="Arial" w:cs="Arial"/>
          <w:sz w:val="25"/>
          <w:szCs w:val="25"/>
        </w:rPr>
        <w:t>there is an improvement in the</w:t>
      </w:r>
      <w:r w:rsidR="009769BF">
        <w:rPr>
          <w:rFonts w:ascii="Arial" w:hAnsi="Arial" w:cs="Arial"/>
          <w:sz w:val="25"/>
          <w:szCs w:val="25"/>
        </w:rPr>
        <w:t xml:space="preserve"> position against </w:t>
      </w:r>
      <w:r w:rsidR="00CD74B9">
        <w:rPr>
          <w:rFonts w:ascii="Arial" w:hAnsi="Arial" w:cs="Arial"/>
          <w:sz w:val="25"/>
          <w:szCs w:val="25"/>
        </w:rPr>
        <w:t>4</w:t>
      </w:r>
      <w:r w:rsidR="00BF2AC5">
        <w:rPr>
          <w:rFonts w:ascii="Arial" w:hAnsi="Arial" w:cs="Arial"/>
          <w:sz w:val="25"/>
          <w:szCs w:val="25"/>
        </w:rPr>
        <w:t xml:space="preserve"> </w:t>
      </w:r>
      <w:r w:rsidR="009769BF">
        <w:rPr>
          <w:rFonts w:ascii="Arial" w:hAnsi="Arial" w:cs="Arial"/>
          <w:sz w:val="25"/>
          <w:szCs w:val="25"/>
        </w:rPr>
        <w:t>of the ten metrics since 202</w:t>
      </w:r>
      <w:r w:rsidR="00BF2AC5">
        <w:rPr>
          <w:rFonts w:ascii="Arial" w:hAnsi="Arial" w:cs="Arial"/>
          <w:sz w:val="25"/>
          <w:szCs w:val="25"/>
        </w:rPr>
        <w:t>2</w:t>
      </w:r>
      <w:r w:rsidR="009D1F2B">
        <w:rPr>
          <w:rFonts w:ascii="Arial" w:hAnsi="Arial" w:cs="Arial"/>
          <w:sz w:val="25"/>
          <w:szCs w:val="25"/>
        </w:rPr>
        <w:t>:</w:t>
      </w:r>
    </w:p>
    <w:p w14:paraId="0190C28C" w14:textId="77777777" w:rsidR="00A07AC6" w:rsidRDefault="00A07AC6" w:rsidP="00166183">
      <w:pPr>
        <w:pStyle w:val="Body"/>
        <w:spacing w:after="0" w:line="240" w:lineRule="auto"/>
        <w:jc w:val="both"/>
        <w:rPr>
          <w:rFonts w:ascii="Arial" w:hAnsi="Arial" w:cs="Arial"/>
          <w:sz w:val="25"/>
          <w:szCs w:val="25"/>
        </w:rPr>
      </w:pPr>
    </w:p>
    <w:p w14:paraId="528553F7" w14:textId="77777777" w:rsidR="009D1F2B" w:rsidRDefault="009D1F2B" w:rsidP="00166183">
      <w:pPr>
        <w:pStyle w:val="Body"/>
        <w:numPr>
          <w:ilvl w:val="0"/>
          <w:numId w:val="4"/>
        </w:numPr>
        <w:spacing w:after="0" w:line="240" w:lineRule="auto"/>
        <w:jc w:val="both"/>
        <w:rPr>
          <w:rFonts w:ascii="Arial" w:hAnsi="Arial" w:cs="Arial"/>
          <w:sz w:val="25"/>
          <w:szCs w:val="25"/>
        </w:rPr>
      </w:pPr>
      <w:r w:rsidRPr="003D13B2">
        <w:rPr>
          <w:rFonts w:ascii="Arial" w:hAnsi="Arial" w:cs="Arial"/>
          <w:b/>
          <w:bCs/>
          <w:sz w:val="25"/>
          <w:szCs w:val="25"/>
        </w:rPr>
        <w:t>Metric 1:</w:t>
      </w:r>
      <w:r>
        <w:rPr>
          <w:rFonts w:ascii="Arial" w:hAnsi="Arial" w:cs="Arial"/>
          <w:sz w:val="25"/>
          <w:szCs w:val="25"/>
        </w:rPr>
        <w:t xml:space="preserve"> </w:t>
      </w:r>
      <w:r w:rsidR="00A148AA">
        <w:rPr>
          <w:rFonts w:ascii="Arial" w:hAnsi="Arial" w:cs="Arial"/>
          <w:sz w:val="25"/>
          <w:szCs w:val="25"/>
        </w:rPr>
        <w:t>percentage</w:t>
      </w:r>
      <w:r>
        <w:rPr>
          <w:rFonts w:ascii="Arial" w:hAnsi="Arial" w:cs="Arial"/>
          <w:sz w:val="25"/>
          <w:szCs w:val="25"/>
        </w:rPr>
        <w:t xml:space="preserve"> of disabled staff compared with overall workforce</w:t>
      </w:r>
      <w:r w:rsidR="002E3A44">
        <w:rPr>
          <w:rFonts w:ascii="Arial" w:hAnsi="Arial" w:cs="Arial"/>
          <w:sz w:val="25"/>
          <w:szCs w:val="25"/>
        </w:rPr>
        <w:t>.</w:t>
      </w:r>
    </w:p>
    <w:p w14:paraId="5FF3137B" w14:textId="77777777" w:rsidR="00E0095B" w:rsidRDefault="00E0095B" w:rsidP="00166183">
      <w:pPr>
        <w:pStyle w:val="Body"/>
        <w:spacing w:after="0" w:line="240" w:lineRule="auto"/>
        <w:ind w:left="927"/>
        <w:jc w:val="both"/>
        <w:rPr>
          <w:rFonts w:ascii="Arial" w:hAnsi="Arial" w:cs="Arial"/>
          <w:sz w:val="25"/>
          <w:szCs w:val="25"/>
        </w:rPr>
      </w:pPr>
    </w:p>
    <w:p w14:paraId="0B3F2CFB" w14:textId="77777777" w:rsidR="00CD74B9" w:rsidRDefault="00CD74B9" w:rsidP="00166183">
      <w:pPr>
        <w:pStyle w:val="Body"/>
        <w:spacing w:after="0" w:line="240" w:lineRule="auto"/>
        <w:ind w:left="927"/>
        <w:jc w:val="both"/>
        <w:rPr>
          <w:rFonts w:ascii="Arial" w:hAnsi="Arial" w:cs="Arial"/>
          <w:sz w:val="25"/>
          <w:szCs w:val="25"/>
          <w:lang w:val="en-US"/>
        </w:rPr>
      </w:pPr>
      <w:r w:rsidRPr="00CD74B9">
        <w:rPr>
          <w:rFonts w:ascii="Arial" w:hAnsi="Arial" w:cs="Arial"/>
          <w:sz w:val="25"/>
          <w:szCs w:val="25"/>
        </w:rPr>
        <w:t xml:space="preserve">5.1% of staff have recorded a disability on ESR </w:t>
      </w:r>
      <w:r>
        <w:rPr>
          <w:rFonts w:ascii="Arial" w:hAnsi="Arial" w:cs="Arial"/>
          <w:sz w:val="25"/>
          <w:szCs w:val="25"/>
        </w:rPr>
        <w:t xml:space="preserve">– an increase from 4.2% in 2022. </w:t>
      </w:r>
      <w:r w:rsidRPr="00CD74B9">
        <w:rPr>
          <w:rFonts w:ascii="Arial" w:hAnsi="Arial" w:cs="Arial"/>
          <w:sz w:val="25"/>
          <w:szCs w:val="25"/>
          <w:lang w:val="en-US"/>
        </w:rPr>
        <w:t xml:space="preserve">14.7% unknown </w:t>
      </w:r>
      <w:r>
        <w:rPr>
          <w:rFonts w:ascii="Arial" w:hAnsi="Arial" w:cs="Arial"/>
          <w:sz w:val="25"/>
          <w:szCs w:val="25"/>
          <w:lang w:val="en-US"/>
        </w:rPr>
        <w:t xml:space="preserve">on ESR </w:t>
      </w:r>
      <w:r w:rsidRPr="00CD74B9">
        <w:rPr>
          <w:rFonts w:ascii="Arial" w:hAnsi="Arial" w:cs="Arial"/>
          <w:sz w:val="25"/>
          <w:szCs w:val="25"/>
          <w:lang w:val="en-US"/>
        </w:rPr>
        <w:t>(blank) – down from 20.3% in 2022</w:t>
      </w:r>
      <w:r w:rsidR="00FC0138">
        <w:rPr>
          <w:rFonts w:ascii="Arial" w:hAnsi="Arial" w:cs="Arial"/>
          <w:sz w:val="25"/>
          <w:szCs w:val="25"/>
          <w:lang w:val="en-US"/>
        </w:rPr>
        <w:t>.</w:t>
      </w:r>
    </w:p>
    <w:p w14:paraId="3E26BACD" w14:textId="77777777" w:rsidR="00E0095B" w:rsidRPr="00E0095B" w:rsidRDefault="009D1F2B" w:rsidP="00166183">
      <w:pPr>
        <w:pStyle w:val="Body"/>
        <w:numPr>
          <w:ilvl w:val="0"/>
          <w:numId w:val="4"/>
        </w:numPr>
        <w:spacing w:after="0" w:line="240" w:lineRule="auto"/>
        <w:jc w:val="both"/>
        <w:rPr>
          <w:rFonts w:ascii="Arial" w:hAnsi="Arial" w:cs="Arial"/>
          <w:b/>
          <w:bCs/>
          <w:sz w:val="25"/>
          <w:szCs w:val="25"/>
        </w:rPr>
      </w:pPr>
      <w:r w:rsidRPr="008412FE">
        <w:rPr>
          <w:rFonts w:ascii="Arial" w:hAnsi="Arial" w:cs="Arial"/>
          <w:b/>
          <w:bCs/>
          <w:sz w:val="25"/>
          <w:szCs w:val="25"/>
        </w:rPr>
        <w:lastRenderedPageBreak/>
        <w:t xml:space="preserve">Metric 2: </w:t>
      </w:r>
      <w:r w:rsidRPr="008412FE">
        <w:rPr>
          <w:rFonts w:ascii="Arial" w:hAnsi="Arial" w:cs="Arial"/>
          <w:bCs/>
          <w:sz w:val="25"/>
          <w:szCs w:val="25"/>
        </w:rPr>
        <w:t>relative likelihood of being appointed from shortlisting</w:t>
      </w:r>
      <w:r w:rsidR="00A148AA" w:rsidRPr="008412FE">
        <w:rPr>
          <w:rFonts w:ascii="Arial" w:hAnsi="Arial" w:cs="Arial"/>
          <w:bCs/>
          <w:sz w:val="25"/>
          <w:szCs w:val="25"/>
        </w:rPr>
        <w:t>.</w:t>
      </w:r>
      <w:r w:rsidR="00200266" w:rsidRPr="008412FE">
        <w:rPr>
          <w:rFonts w:ascii="Arial" w:hAnsi="Arial" w:cs="Arial"/>
          <w:bCs/>
          <w:sz w:val="25"/>
          <w:szCs w:val="25"/>
        </w:rPr>
        <w:t xml:space="preserve"> </w:t>
      </w:r>
    </w:p>
    <w:p w14:paraId="6ED93252" w14:textId="77777777" w:rsidR="00E0095B" w:rsidRDefault="00E0095B" w:rsidP="00166183">
      <w:pPr>
        <w:pStyle w:val="Body"/>
        <w:spacing w:after="0" w:line="240" w:lineRule="auto"/>
        <w:ind w:left="927"/>
        <w:jc w:val="both"/>
        <w:rPr>
          <w:rFonts w:ascii="Arial" w:hAnsi="Arial" w:cs="Arial"/>
          <w:b/>
          <w:bCs/>
          <w:sz w:val="25"/>
          <w:szCs w:val="25"/>
        </w:rPr>
      </w:pPr>
    </w:p>
    <w:p w14:paraId="1D6C6A8E" w14:textId="783B1ECF" w:rsidR="008412FE" w:rsidRPr="008412FE" w:rsidRDefault="0067385E" w:rsidP="00166183">
      <w:pPr>
        <w:pStyle w:val="Body"/>
        <w:spacing w:after="0" w:line="240" w:lineRule="auto"/>
        <w:ind w:left="927"/>
        <w:jc w:val="both"/>
        <w:rPr>
          <w:rFonts w:ascii="Arial" w:hAnsi="Arial" w:cs="Arial"/>
          <w:b/>
          <w:bCs/>
          <w:sz w:val="25"/>
          <w:szCs w:val="25"/>
        </w:rPr>
      </w:pPr>
      <w:r w:rsidRPr="008412FE">
        <w:rPr>
          <w:rFonts w:ascii="Arial" w:hAnsi="Arial" w:cs="Arial"/>
          <w:bCs/>
          <w:sz w:val="25"/>
          <w:szCs w:val="25"/>
        </w:rPr>
        <w:t>N</w:t>
      </w:r>
      <w:r w:rsidR="00200266" w:rsidRPr="008412FE">
        <w:rPr>
          <w:rFonts w:ascii="Arial" w:hAnsi="Arial" w:cs="Arial"/>
          <w:bCs/>
          <w:sz w:val="25"/>
          <w:szCs w:val="25"/>
        </w:rPr>
        <w:t>on</w:t>
      </w:r>
      <w:r w:rsidR="00BD22F1" w:rsidRPr="008412FE">
        <w:rPr>
          <w:rFonts w:ascii="Arial" w:hAnsi="Arial" w:cs="Arial"/>
          <w:bCs/>
          <w:sz w:val="25"/>
          <w:szCs w:val="25"/>
        </w:rPr>
        <w:t>-</w:t>
      </w:r>
      <w:r w:rsidR="00200266" w:rsidRPr="008412FE">
        <w:rPr>
          <w:rFonts w:ascii="Arial" w:hAnsi="Arial" w:cs="Arial"/>
          <w:bCs/>
          <w:sz w:val="25"/>
          <w:szCs w:val="25"/>
        </w:rPr>
        <w:t>disabled and disabled applicants are equally as likely to be appointed after shortlisting</w:t>
      </w:r>
      <w:r w:rsidR="00CD74B9" w:rsidRPr="008412FE">
        <w:rPr>
          <w:rFonts w:ascii="Arial" w:hAnsi="Arial" w:cs="Arial"/>
          <w:bCs/>
          <w:sz w:val="25"/>
          <w:szCs w:val="25"/>
        </w:rPr>
        <w:t xml:space="preserve">. </w:t>
      </w:r>
      <w:r w:rsidR="00200266" w:rsidRPr="008412FE">
        <w:rPr>
          <w:rFonts w:ascii="Arial" w:hAnsi="Arial" w:cs="Arial"/>
          <w:bCs/>
          <w:sz w:val="25"/>
          <w:szCs w:val="25"/>
        </w:rPr>
        <w:t xml:space="preserve"> </w:t>
      </w:r>
      <w:r w:rsidR="001F5AD6" w:rsidRPr="008412FE">
        <w:rPr>
          <w:rFonts w:ascii="Arial" w:hAnsi="Arial" w:cs="Arial"/>
          <w:bCs/>
          <w:sz w:val="25"/>
          <w:szCs w:val="25"/>
        </w:rPr>
        <w:t xml:space="preserve">In 2022/23, </w:t>
      </w:r>
      <w:r w:rsidR="003D13B2" w:rsidRPr="008412FE">
        <w:rPr>
          <w:rFonts w:ascii="Arial" w:hAnsi="Arial" w:cs="Arial"/>
          <w:bCs/>
          <w:sz w:val="25"/>
          <w:szCs w:val="25"/>
        </w:rPr>
        <w:t xml:space="preserve">the </w:t>
      </w:r>
      <w:r w:rsidR="008412FE" w:rsidRPr="008412FE">
        <w:rPr>
          <w:rFonts w:ascii="Arial" w:hAnsi="Arial" w:cs="Arial"/>
          <w:bCs/>
          <w:sz w:val="25"/>
          <w:szCs w:val="25"/>
        </w:rPr>
        <w:t xml:space="preserve">likelihood </w:t>
      </w:r>
      <w:r w:rsidR="003D13B2" w:rsidRPr="008412FE">
        <w:rPr>
          <w:rFonts w:ascii="Arial" w:hAnsi="Arial" w:cs="Arial"/>
          <w:bCs/>
          <w:sz w:val="25"/>
          <w:szCs w:val="25"/>
        </w:rPr>
        <w:t xml:space="preserve">ratio of </w:t>
      </w:r>
      <w:r w:rsidR="001F5AD6" w:rsidRPr="008412FE">
        <w:rPr>
          <w:rFonts w:ascii="Arial" w:hAnsi="Arial" w:cs="Arial"/>
          <w:bCs/>
          <w:sz w:val="25"/>
          <w:szCs w:val="25"/>
        </w:rPr>
        <w:t>non</w:t>
      </w:r>
      <w:r w:rsidR="008B723F" w:rsidRPr="008412FE">
        <w:rPr>
          <w:rFonts w:ascii="Arial" w:hAnsi="Arial" w:cs="Arial"/>
          <w:bCs/>
          <w:sz w:val="25"/>
          <w:szCs w:val="25"/>
        </w:rPr>
        <w:t>-</w:t>
      </w:r>
      <w:r w:rsidR="001F5AD6" w:rsidRPr="008412FE">
        <w:rPr>
          <w:rFonts w:ascii="Arial" w:hAnsi="Arial" w:cs="Arial"/>
          <w:bCs/>
          <w:sz w:val="25"/>
          <w:szCs w:val="25"/>
        </w:rPr>
        <w:t>d</w:t>
      </w:r>
      <w:r w:rsidR="00CD74B9" w:rsidRPr="008412FE">
        <w:rPr>
          <w:rFonts w:ascii="Arial" w:hAnsi="Arial" w:cs="Arial"/>
          <w:bCs/>
          <w:sz w:val="25"/>
          <w:szCs w:val="25"/>
        </w:rPr>
        <w:t xml:space="preserve">isabled staff </w:t>
      </w:r>
      <w:r w:rsidR="003D13B2" w:rsidRPr="008412FE">
        <w:rPr>
          <w:rFonts w:ascii="Arial" w:hAnsi="Arial" w:cs="Arial"/>
          <w:bCs/>
          <w:sz w:val="25"/>
          <w:szCs w:val="25"/>
        </w:rPr>
        <w:t xml:space="preserve">compared to disabled staff being appointed after shortlisting was </w:t>
      </w:r>
      <w:r w:rsidR="00CD74B9" w:rsidRPr="008412FE">
        <w:rPr>
          <w:rFonts w:ascii="Arial" w:hAnsi="Arial" w:cs="Arial"/>
          <w:bCs/>
          <w:sz w:val="25"/>
          <w:szCs w:val="25"/>
        </w:rPr>
        <w:t>1.04</w:t>
      </w:r>
      <w:r w:rsidR="008412FE" w:rsidRPr="008412FE">
        <w:rPr>
          <w:rFonts w:ascii="Arial" w:hAnsi="Arial" w:cs="Arial"/>
          <w:bCs/>
          <w:sz w:val="25"/>
          <w:szCs w:val="25"/>
        </w:rPr>
        <w:t xml:space="preserve"> and indicates that there is no difference: </w:t>
      </w:r>
      <w:r w:rsidR="00A07AC6" w:rsidRPr="008412FE">
        <w:rPr>
          <w:rFonts w:ascii="Arial" w:hAnsi="Arial" w:cs="Arial"/>
          <w:bCs/>
          <w:sz w:val="25"/>
          <w:szCs w:val="25"/>
        </w:rPr>
        <w:t>i.e.,</w:t>
      </w:r>
      <w:r w:rsidR="008412FE" w:rsidRPr="008412FE">
        <w:rPr>
          <w:rFonts w:ascii="Arial" w:hAnsi="Arial" w:cs="Arial"/>
          <w:bCs/>
          <w:sz w:val="25"/>
          <w:szCs w:val="25"/>
        </w:rPr>
        <w:t xml:space="preserve"> non-disabled applicants are equally as likely of being appointed from shortlisting as Disabled applicants.</w:t>
      </w:r>
      <w:r w:rsidR="008412FE">
        <w:rPr>
          <w:rFonts w:ascii="Arial" w:hAnsi="Arial" w:cs="Arial"/>
          <w:bCs/>
          <w:sz w:val="25"/>
          <w:szCs w:val="25"/>
        </w:rPr>
        <w:t xml:space="preserve"> </w:t>
      </w:r>
      <w:r w:rsidR="00CD74B9" w:rsidRPr="008412FE">
        <w:rPr>
          <w:rFonts w:ascii="Arial" w:hAnsi="Arial" w:cs="Arial"/>
          <w:bCs/>
          <w:sz w:val="25"/>
          <w:szCs w:val="25"/>
        </w:rPr>
        <w:t>This is an improvement from 2021/22 last year</w:t>
      </w:r>
      <w:r w:rsidR="002B5EAB" w:rsidRPr="008412FE">
        <w:rPr>
          <w:rFonts w:ascii="Arial" w:hAnsi="Arial" w:cs="Arial"/>
          <w:bCs/>
          <w:sz w:val="25"/>
          <w:szCs w:val="25"/>
        </w:rPr>
        <w:t>’s position</w:t>
      </w:r>
      <w:r w:rsidR="008412FE">
        <w:rPr>
          <w:rFonts w:ascii="Arial" w:hAnsi="Arial" w:cs="Arial"/>
          <w:bCs/>
          <w:sz w:val="25"/>
          <w:szCs w:val="25"/>
        </w:rPr>
        <w:t>.</w:t>
      </w:r>
    </w:p>
    <w:p w14:paraId="63407950" w14:textId="77777777" w:rsidR="008B723F" w:rsidRPr="008412FE" w:rsidRDefault="003D13B2" w:rsidP="00166183">
      <w:pPr>
        <w:pStyle w:val="Body"/>
        <w:spacing w:after="0" w:line="240" w:lineRule="auto"/>
        <w:ind w:left="927"/>
        <w:jc w:val="both"/>
        <w:rPr>
          <w:rFonts w:ascii="Arial" w:hAnsi="Arial" w:cs="Arial"/>
          <w:b/>
          <w:bCs/>
          <w:sz w:val="25"/>
          <w:szCs w:val="25"/>
        </w:rPr>
      </w:pPr>
      <w:r w:rsidRPr="008412FE">
        <w:rPr>
          <w:rFonts w:ascii="Arial" w:hAnsi="Arial" w:cs="Arial"/>
          <w:b/>
          <w:bCs/>
          <w:sz w:val="25"/>
          <w:szCs w:val="25"/>
        </w:rPr>
        <w:t xml:space="preserve"> </w:t>
      </w:r>
    </w:p>
    <w:p w14:paraId="3B7AE6F4" w14:textId="6DE79CED" w:rsidR="00E0095B" w:rsidRDefault="00CD74B9" w:rsidP="00166183">
      <w:pPr>
        <w:pStyle w:val="Body"/>
        <w:numPr>
          <w:ilvl w:val="0"/>
          <w:numId w:val="4"/>
        </w:numPr>
        <w:spacing w:after="0" w:line="240" w:lineRule="auto"/>
        <w:jc w:val="both"/>
        <w:rPr>
          <w:rFonts w:ascii="Arial" w:hAnsi="Arial" w:cs="Arial"/>
          <w:sz w:val="25"/>
          <w:szCs w:val="25"/>
          <w:lang w:val="en-US"/>
        </w:rPr>
      </w:pPr>
      <w:r w:rsidRPr="003D13B2">
        <w:rPr>
          <w:rFonts w:ascii="Arial" w:hAnsi="Arial" w:cs="Arial"/>
          <w:b/>
          <w:bCs/>
          <w:sz w:val="25"/>
          <w:szCs w:val="25"/>
        </w:rPr>
        <w:t>Metric 3</w:t>
      </w:r>
      <w:r w:rsidR="002B5EAB" w:rsidRPr="003D13B2">
        <w:rPr>
          <w:rFonts w:ascii="Arial" w:hAnsi="Arial" w:cs="Arial"/>
          <w:b/>
          <w:bCs/>
          <w:sz w:val="25"/>
          <w:szCs w:val="25"/>
        </w:rPr>
        <w:t>:</w:t>
      </w:r>
      <w:r>
        <w:rPr>
          <w:rFonts w:ascii="Arial" w:hAnsi="Arial" w:cs="Arial"/>
          <w:sz w:val="25"/>
          <w:szCs w:val="25"/>
        </w:rPr>
        <w:t xml:space="preserve"> </w:t>
      </w:r>
      <w:r w:rsidR="002B5EAB">
        <w:rPr>
          <w:rFonts w:ascii="Arial" w:hAnsi="Arial" w:cs="Arial"/>
          <w:sz w:val="25"/>
          <w:szCs w:val="25"/>
          <w:lang w:val="en-US"/>
        </w:rPr>
        <w:t>r</w:t>
      </w:r>
      <w:r w:rsidRPr="00CD74B9">
        <w:rPr>
          <w:rFonts w:ascii="Arial" w:hAnsi="Arial" w:cs="Arial"/>
          <w:sz w:val="25"/>
          <w:szCs w:val="25"/>
          <w:lang w:val="en-US"/>
        </w:rPr>
        <w:t>elative likelihood of disabled staff compared with non-disabled staff entering the formal capability process</w:t>
      </w:r>
      <w:r>
        <w:rPr>
          <w:rFonts w:ascii="Arial" w:hAnsi="Arial" w:cs="Arial"/>
          <w:sz w:val="25"/>
          <w:szCs w:val="25"/>
          <w:lang w:val="en-US"/>
        </w:rPr>
        <w:t xml:space="preserve"> based on a </w:t>
      </w:r>
      <w:r w:rsidR="00A07AC6">
        <w:rPr>
          <w:rFonts w:ascii="Arial" w:hAnsi="Arial" w:cs="Arial"/>
          <w:sz w:val="25"/>
          <w:szCs w:val="25"/>
          <w:lang w:val="en-US"/>
        </w:rPr>
        <w:t>2-year</w:t>
      </w:r>
      <w:r>
        <w:rPr>
          <w:rFonts w:ascii="Arial" w:hAnsi="Arial" w:cs="Arial"/>
          <w:sz w:val="25"/>
          <w:szCs w:val="25"/>
          <w:lang w:val="en-US"/>
        </w:rPr>
        <w:t xml:space="preserve"> rolling average</w:t>
      </w:r>
      <w:r w:rsidR="002B5EAB">
        <w:rPr>
          <w:rFonts w:ascii="Arial" w:hAnsi="Arial" w:cs="Arial"/>
          <w:sz w:val="25"/>
          <w:szCs w:val="25"/>
          <w:lang w:val="en-US"/>
        </w:rPr>
        <w:t>.</w:t>
      </w:r>
      <w:r>
        <w:rPr>
          <w:rFonts w:ascii="Arial" w:hAnsi="Arial" w:cs="Arial"/>
          <w:sz w:val="25"/>
          <w:szCs w:val="25"/>
          <w:lang w:val="en-US"/>
        </w:rPr>
        <w:t xml:space="preserve">  </w:t>
      </w:r>
    </w:p>
    <w:p w14:paraId="74FADFE6" w14:textId="77777777" w:rsidR="00E0095B" w:rsidRDefault="00E0095B" w:rsidP="00166183">
      <w:pPr>
        <w:pStyle w:val="Body"/>
        <w:spacing w:after="0" w:line="240" w:lineRule="auto"/>
        <w:ind w:left="927"/>
        <w:jc w:val="both"/>
        <w:rPr>
          <w:rFonts w:ascii="Arial" w:hAnsi="Arial" w:cs="Arial"/>
          <w:b/>
          <w:bCs/>
          <w:sz w:val="25"/>
          <w:szCs w:val="25"/>
        </w:rPr>
      </w:pPr>
    </w:p>
    <w:p w14:paraId="576C82C6" w14:textId="77777777" w:rsidR="00CD74B9" w:rsidRPr="006C40ED" w:rsidRDefault="00CD74B9" w:rsidP="00166183">
      <w:pPr>
        <w:pStyle w:val="Body"/>
        <w:spacing w:after="0" w:line="240" w:lineRule="auto"/>
        <w:ind w:left="927"/>
        <w:jc w:val="both"/>
        <w:rPr>
          <w:rFonts w:ascii="Arial" w:hAnsi="Arial" w:cs="Arial"/>
          <w:sz w:val="25"/>
          <w:szCs w:val="25"/>
          <w:lang w:val="en-US"/>
        </w:rPr>
      </w:pPr>
      <w:r w:rsidRPr="00CD74B9">
        <w:rPr>
          <w:rFonts w:ascii="Arial" w:hAnsi="Arial" w:cs="Arial"/>
          <w:sz w:val="25"/>
          <w:szCs w:val="25"/>
          <w:lang w:val="en-US"/>
        </w:rPr>
        <w:t>In 2</w:t>
      </w:r>
      <w:r w:rsidR="00255597">
        <w:rPr>
          <w:rFonts w:ascii="Arial" w:hAnsi="Arial" w:cs="Arial"/>
          <w:sz w:val="25"/>
          <w:szCs w:val="25"/>
          <w:lang w:val="en-US"/>
        </w:rPr>
        <w:t>022/23, disabled staff were 5.47</w:t>
      </w:r>
      <w:r>
        <w:rPr>
          <w:rFonts w:ascii="Arial" w:hAnsi="Arial" w:cs="Arial"/>
          <w:sz w:val="25"/>
          <w:szCs w:val="25"/>
          <w:lang w:val="en-US"/>
        </w:rPr>
        <w:t xml:space="preserve"> </w:t>
      </w:r>
      <w:r w:rsidRPr="00CD74B9">
        <w:rPr>
          <w:rFonts w:ascii="Arial" w:hAnsi="Arial" w:cs="Arial"/>
          <w:sz w:val="25"/>
          <w:szCs w:val="25"/>
          <w:lang w:val="en-US"/>
        </w:rPr>
        <w:t xml:space="preserve">times more likely than non-disabled staff to be entered into the performance management process. </w:t>
      </w:r>
      <w:r>
        <w:rPr>
          <w:rFonts w:ascii="Arial" w:hAnsi="Arial" w:cs="Arial"/>
          <w:sz w:val="25"/>
          <w:szCs w:val="25"/>
          <w:lang w:val="en-US"/>
        </w:rPr>
        <w:t>This is a</w:t>
      </w:r>
      <w:r w:rsidR="00255597">
        <w:rPr>
          <w:rFonts w:ascii="Arial" w:hAnsi="Arial" w:cs="Arial"/>
          <w:sz w:val="25"/>
          <w:szCs w:val="25"/>
          <w:lang w:val="en-US"/>
        </w:rPr>
        <w:t xml:space="preserve"> minor </w:t>
      </w:r>
      <w:r w:rsidRPr="00CD74B9">
        <w:rPr>
          <w:rFonts w:ascii="Arial" w:hAnsi="Arial" w:cs="Arial"/>
          <w:sz w:val="25"/>
          <w:szCs w:val="25"/>
          <w:lang w:val="en-US"/>
        </w:rPr>
        <w:t>improvement</w:t>
      </w:r>
      <w:r>
        <w:rPr>
          <w:rFonts w:ascii="Arial" w:hAnsi="Arial" w:cs="Arial"/>
          <w:sz w:val="25"/>
          <w:szCs w:val="25"/>
          <w:lang w:val="en-US"/>
        </w:rPr>
        <w:t xml:space="preserve"> on the previous </w:t>
      </w:r>
      <w:r w:rsidR="00E0095B">
        <w:rPr>
          <w:rFonts w:ascii="Arial" w:hAnsi="Arial" w:cs="Arial"/>
          <w:sz w:val="25"/>
          <w:szCs w:val="25"/>
          <w:lang w:val="en-US"/>
        </w:rPr>
        <w:t>two-</w:t>
      </w:r>
      <w:r w:rsidR="00255597">
        <w:rPr>
          <w:rFonts w:ascii="Arial" w:hAnsi="Arial" w:cs="Arial"/>
          <w:sz w:val="25"/>
          <w:szCs w:val="25"/>
          <w:lang w:val="en-US"/>
        </w:rPr>
        <w:t>year rolling average of disabled staff 6.58 times more likely.</w:t>
      </w:r>
      <w:r>
        <w:rPr>
          <w:rFonts w:ascii="Arial" w:hAnsi="Arial" w:cs="Arial"/>
          <w:sz w:val="25"/>
          <w:szCs w:val="25"/>
          <w:lang w:val="en-US"/>
        </w:rPr>
        <w:t xml:space="preserve"> </w:t>
      </w:r>
      <w:r w:rsidR="00255597">
        <w:rPr>
          <w:rFonts w:ascii="Arial" w:hAnsi="Arial" w:cs="Arial"/>
          <w:sz w:val="25"/>
          <w:szCs w:val="25"/>
          <w:lang w:val="en-US"/>
        </w:rPr>
        <w:t>A small number of cases can impact this ratio.</w:t>
      </w:r>
      <w:r w:rsidR="006C40ED">
        <w:rPr>
          <w:rFonts w:ascii="Arial" w:hAnsi="Arial" w:cs="Arial"/>
          <w:sz w:val="25"/>
          <w:szCs w:val="25"/>
          <w:lang w:val="en-US"/>
        </w:rPr>
        <w:t xml:space="preserve"> </w:t>
      </w:r>
      <w:r w:rsidRPr="006C40ED">
        <w:rPr>
          <w:rFonts w:ascii="Arial" w:hAnsi="Arial" w:cs="Arial"/>
          <w:sz w:val="25"/>
          <w:szCs w:val="25"/>
          <w:lang w:val="en-US"/>
        </w:rPr>
        <w:t>O</w:t>
      </w:r>
      <w:r w:rsidR="003D13B2" w:rsidRPr="006C40ED">
        <w:rPr>
          <w:rFonts w:ascii="Arial" w:hAnsi="Arial" w:cs="Arial"/>
          <w:sz w:val="25"/>
          <w:szCs w:val="25"/>
          <w:lang w:val="en-US"/>
        </w:rPr>
        <w:t xml:space="preserve">n </w:t>
      </w:r>
      <w:r w:rsidRPr="006C40ED">
        <w:rPr>
          <w:rFonts w:ascii="Arial" w:hAnsi="Arial" w:cs="Arial"/>
          <w:sz w:val="25"/>
          <w:szCs w:val="25"/>
          <w:lang w:val="en-US"/>
        </w:rPr>
        <w:t xml:space="preserve">average </w:t>
      </w:r>
      <w:r w:rsidR="006C40ED" w:rsidRPr="006C40ED">
        <w:rPr>
          <w:rFonts w:ascii="Arial" w:hAnsi="Arial" w:cs="Arial"/>
          <w:sz w:val="25"/>
          <w:szCs w:val="25"/>
          <w:lang w:val="en-US"/>
        </w:rPr>
        <w:t xml:space="preserve">of the </w:t>
      </w:r>
      <w:r w:rsidRPr="006C40ED">
        <w:rPr>
          <w:rFonts w:ascii="Arial" w:hAnsi="Arial" w:cs="Arial"/>
          <w:sz w:val="25"/>
          <w:szCs w:val="25"/>
          <w:lang w:val="en-US"/>
        </w:rPr>
        <w:t>18 performance management cases, 4.5 staff have recorded on ESR that they have a disability or health condition.</w:t>
      </w:r>
    </w:p>
    <w:p w14:paraId="78E1C875" w14:textId="77777777" w:rsidR="00EF7B0D" w:rsidRDefault="00EF7B0D" w:rsidP="00166183">
      <w:pPr>
        <w:pStyle w:val="Body"/>
        <w:spacing w:after="0" w:line="240" w:lineRule="auto"/>
        <w:ind w:left="927"/>
        <w:jc w:val="both"/>
        <w:rPr>
          <w:rFonts w:ascii="Arial" w:hAnsi="Arial" w:cs="Arial"/>
          <w:sz w:val="25"/>
          <w:szCs w:val="25"/>
        </w:rPr>
      </w:pPr>
    </w:p>
    <w:p w14:paraId="08D42B3D" w14:textId="77777777" w:rsidR="00E0095B" w:rsidRDefault="00255597" w:rsidP="00166183">
      <w:pPr>
        <w:pStyle w:val="Body"/>
        <w:numPr>
          <w:ilvl w:val="0"/>
          <w:numId w:val="4"/>
        </w:numPr>
        <w:spacing w:after="0" w:line="240" w:lineRule="auto"/>
        <w:jc w:val="both"/>
        <w:rPr>
          <w:rFonts w:ascii="Arial" w:hAnsi="Arial" w:cs="Arial"/>
          <w:sz w:val="25"/>
          <w:szCs w:val="25"/>
        </w:rPr>
      </w:pPr>
      <w:r w:rsidRPr="003D13B2">
        <w:rPr>
          <w:rFonts w:ascii="Arial" w:hAnsi="Arial" w:cs="Arial"/>
          <w:b/>
          <w:bCs/>
          <w:sz w:val="25"/>
          <w:szCs w:val="25"/>
        </w:rPr>
        <w:t>Metric 10</w:t>
      </w:r>
      <w:r w:rsidR="00B629BC" w:rsidRPr="003D13B2">
        <w:rPr>
          <w:rFonts w:ascii="Arial" w:hAnsi="Arial" w:cs="Arial"/>
          <w:b/>
          <w:bCs/>
          <w:sz w:val="25"/>
          <w:szCs w:val="25"/>
        </w:rPr>
        <w:t>:</w:t>
      </w:r>
      <w:r>
        <w:rPr>
          <w:rFonts w:ascii="Arial" w:hAnsi="Arial" w:cs="Arial"/>
          <w:sz w:val="25"/>
          <w:szCs w:val="25"/>
        </w:rPr>
        <w:t xml:space="preserve"> Board representation</w:t>
      </w:r>
      <w:r w:rsidR="00014065">
        <w:rPr>
          <w:rFonts w:ascii="Arial" w:hAnsi="Arial" w:cs="Arial"/>
          <w:sz w:val="25"/>
          <w:szCs w:val="25"/>
        </w:rPr>
        <w:t>.</w:t>
      </w:r>
      <w:r>
        <w:rPr>
          <w:rFonts w:ascii="Arial" w:hAnsi="Arial" w:cs="Arial"/>
          <w:sz w:val="25"/>
          <w:szCs w:val="25"/>
        </w:rPr>
        <w:t xml:space="preserve"> </w:t>
      </w:r>
    </w:p>
    <w:p w14:paraId="4E8B8B04" w14:textId="77777777" w:rsidR="00E0095B" w:rsidRDefault="00E0095B" w:rsidP="00166183">
      <w:pPr>
        <w:pStyle w:val="Body"/>
        <w:spacing w:after="0" w:line="240" w:lineRule="auto"/>
        <w:ind w:left="927"/>
        <w:jc w:val="both"/>
        <w:rPr>
          <w:rFonts w:ascii="Arial" w:hAnsi="Arial" w:cs="Arial"/>
          <w:b/>
          <w:bCs/>
          <w:sz w:val="25"/>
          <w:szCs w:val="25"/>
        </w:rPr>
      </w:pPr>
    </w:p>
    <w:p w14:paraId="5A60F9B5" w14:textId="77777777" w:rsidR="00014065" w:rsidRDefault="00E0095B" w:rsidP="00166183">
      <w:pPr>
        <w:pStyle w:val="Body"/>
        <w:spacing w:after="0" w:line="240" w:lineRule="auto"/>
        <w:ind w:left="927"/>
        <w:jc w:val="both"/>
        <w:rPr>
          <w:rFonts w:ascii="Arial" w:hAnsi="Arial" w:cs="Arial"/>
          <w:sz w:val="25"/>
          <w:szCs w:val="25"/>
        </w:rPr>
      </w:pPr>
      <w:r>
        <w:rPr>
          <w:rFonts w:ascii="Arial" w:hAnsi="Arial" w:cs="Arial"/>
          <w:sz w:val="25"/>
          <w:szCs w:val="25"/>
        </w:rPr>
        <w:t>One</w:t>
      </w:r>
      <w:r w:rsidR="00255597">
        <w:rPr>
          <w:rFonts w:ascii="Arial" w:hAnsi="Arial" w:cs="Arial"/>
          <w:sz w:val="25"/>
          <w:szCs w:val="25"/>
        </w:rPr>
        <w:t xml:space="preserve"> board me</w:t>
      </w:r>
      <w:r w:rsidR="001F5AD6">
        <w:rPr>
          <w:rFonts w:ascii="Arial" w:hAnsi="Arial" w:cs="Arial"/>
          <w:sz w:val="25"/>
          <w:szCs w:val="25"/>
        </w:rPr>
        <w:t>mber</w:t>
      </w:r>
      <w:r w:rsidR="00EF7B0D">
        <w:rPr>
          <w:rFonts w:ascii="Arial" w:hAnsi="Arial" w:cs="Arial"/>
          <w:sz w:val="25"/>
          <w:szCs w:val="25"/>
        </w:rPr>
        <w:t>,</w:t>
      </w:r>
      <w:r w:rsidR="003D13B2">
        <w:rPr>
          <w:rFonts w:ascii="Arial" w:hAnsi="Arial" w:cs="Arial"/>
          <w:sz w:val="25"/>
          <w:szCs w:val="25"/>
        </w:rPr>
        <w:t xml:space="preserve"> </w:t>
      </w:r>
      <w:r w:rsidR="001F5AD6">
        <w:rPr>
          <w:rFonts w:ascii="Arial" w:hAnsi="Arial" w:cs="Arial"/>
          <w:sz w:val="25"/>
          <w:szCs w:val="25"/>
        </w:rPr>
        <w:t>a non-executive director</w:t>
      </w:r>
      <w:r w:rsidR="00EF7B0D">
        <w:rPr>
          <w:rFonts w:ascii="Arial" w:hAnsi="Arial" w:cs="Arial"/>
          <w:sz w:val="25"/>
          <w:szCs w:val="25"/>
        </w:rPr>
        <w:t>,</w:t>
      </w:r>
      <w:r w:rsidR="001F5AD6">
        <w:rPr>
          <w:rFonts w:ascii="Arial" w:hAnsi="Arial" w:cs="Arial"/>
          <w:sz w:val="25"/>
          <w:szCs w:val="25"/>
        </w:rPr>
        <w:t xml:space="preserve"> is </w:t>
      </w:r>
      <w:r w:rsidR="00255597">
        <w:rPr>
          <w:rFonts w:ascii="Arial" w:hAnsi="Arial" w:cs="Arial"/>
          <w:sz w:val="25"/>
          <w:szCs w:val="25"/>
        </w:rPr>
        <w:t>recorded on ESR as having a disability.</w:t>
      </w:r>
    </w:p>
    <w:p w14:paraId="55588C1D" w14:textId="77777777" w:rsidR="000F2D96" w:rsidRDefault="000F2D96" w:rsidP="00166183">
      <w:pPr>
        <w:pStyle w:val="Body"/>
        <w:spacing w:after="0" w:line="240" w:lineRule="auto"/>
        <w:ind w:left="1080"/>
        <w:jc w:val="both"/>
        <w:rPr>
          <w:rFonts w:ascii="Arial" w:hAnsi="Arial" w:cs="Arial"/>
          <w:sz w:val="25"/>
          <w:szCs w:val="25"/>
        </w:rPr>
      </w:pPr>
    </w:p>
    <w:p w14:paraId="41041BF0" w14:textId="77777777" w:rsidR="00861660" w:rsidRDefault="00014065" w:rsidP="00166183">
      <w:pPr>
        <w:pStyle w:val="Body"/>
        <w:numPr>
          <w:ilvl w:val="1"/>
          <w:numId w:val="1"/>
        </w:numPr>
        <w:spacing w:after="0" w:line="240" w:lineRule="auto"/>
        <w:ind w:left="567" w:hanging="567"/>
        <w:jc w:val="both"/>
        <w:rPr>
          <w:rFonts w:ascii="Arial" w:hAnsi="Arial" w:cs="Arial"/>
          <w:sz w:val="25"/>
          <w:szCs w:val="25"/>
        </w:rPr>
      </w:pPr>
      <w:r>
        <w:rPr>
          <w:rFonts w:ascii="Arial" w:hAnsi="Arial" w:cs="Arial"/>
          <w:sz w:val="25"/>
          <w:szCs w:val="25"/>
        </w:rPr>
        <w:t>There has been a worsening in the position for</w:t>
      </w:r>
      <w:r w:rsidR="00200266">
        <w:rPr>
          <w:rFonts w:ascii="Arial" w:hAnsi="Arial" w:cs="Arial"/>
          <w:sz w:val="25"/>
          <w:szCs w:val="25"/>
        </w:rPr>
        <w:t xml:space="preserve"> </w:t>
      </w:r>
      <w:r w:rsidR="001F5AD6">
        <w:rPr>
          <w:rFonts w:ascii="Arial" w:hAnsi="Arial" w:cs="Arial"/>
          <w:sz w:val="25"/>
          <w:szCs w:val="25"/>
        </w:rPr>
        <w:t xml:space="preserve">the other </w:t>
      </w:r>
      <w:r w:rsidR="00295ABA">
        <w:rPr>
          <w:rFonts w:ascii="Arial" w:hAnsi="Arial" w:cs="Arial"/>
          <w:sz w:val="25"/>
          <w:szCs w:val="25"/>
        </w:rPr>
        <w:t>metrics</w:t>
      </w:r>
      <w:r>
        <w:rPr>
          <w:rFonts w:ascii="Arial" w:hAnsi="Arial" w:cs="Arial"/>
          <w:sz w:val="25"/>
          <w:szCs w:val="25"/>
        </w:rPr>
        <w:t xml:space="preserve"> </w:t>
      </w:r>
      <w:r w:rsidR="001F5AD6">
        <w:rPr>
          <w:rFonts w:ascii="Arial" w:hAnsi="Arial" w:cs="Arial"/>
          <w:sz w:val="25"/>
          <w:szCs w:val="25"/>
        </w:rPr>
        <w:t>in relation to the annual staff survey results for 2022</w:t>
      </w:r>
      <w:r w:rsidR="00EF7B0D">
        <w:rPr>
          <w:rFonts w:ascii="Arial" w:hAnsi="Arial" w:cs="Arial"/>
          <w:sz w:val="25"/>
          <w:szCs w:val="25"/>
        </w:rPr>
        <w:t>.</w:t>
      </w:r>
    </w:p>
    <w:p w14:paraId="55B09323" w14:textId="77777777" w:rsidR="00433951" w:rsidRPr="00433951" w:rsidRDefault="00433951" w:rsidP="00166183">
      <w:pPr>
        <w:pStyle w:val="Body"/>
        <w:spacing w:after="0" w:line="240" w:lineRule="auto"/>
        <w:ind w:left="567"/>
        <w:jc w:val="both"/>
        <w:rPr>
          <w:rFonts w:ascii="Arial" w:hAnsi="Arial" w:cs="Arial"/>
          <w:sz w:val="25"/>
          <w:szCs w:val="25"/>
        </w:rPr>
      </w:pPr>
    </w:p>
    <w:p w14:paraId="72099475" w14:textId="77777777" w:rsidR="00861660" w:rsidRDefault="001F5AD6" w:rsidP="00166183">
      <w:pPr>
        <w:pStyle w:val="Body"/>
        <w:numPr>
          <w:ilvl w:val="0"/>
          <w:numId w:val="4"/>
        </w:numPr>
        <w:spacing w:after="0" w:line="240" w:lineRule="auto"/>
        <w:jc w:val="both"/>
        <w:rPr>
          <w:rFonts w:ascii="Arial" w:hAnsi="Arial" w:cs="Arial"/>
          <w:sz w:val="25"/>
          <w:szCs w:val="25"/>
        </w:rPr>
      </w:pPr>
      <w:r w:rsidRPr="003D13B2">
        <w:rPr>
          <w:rFonts w:ascii="Arial" w:hAnsi="Arial" w:cs="Arial"/>
          <w:b/>
          <w:bCs/>
          <w:sz w:val="25"/>
          <w:szCs w:val="25"/>
        </w:rPr>
        <w:t xml:space="preserve">Metric 4a </w:t>
      </w:r>
      <w:r w:rsidR="00861660" w:rsidRPr="003D13B2">
        <w:rPr>
          <w:rFonts w:ascii="Arial" w:hAnsi="Arial" w:cs="Arial"/>
          <w:b/>
          <w:bCs/>
          <w:sz w:val="25"/>
          <w:szCs w:val="25"/>
        </w:rPr>
        <w:t>–</w:t>
      </w:r>
      <w:r w:rsidRPr="003D13B2">
        <w:rPr>
          <w:rFonts w:ascii="Arial" w:hAnsi="Arial" w:cs="Arial"/>
          <w:b/>
          <w:bCs/>
          <w:sz w:val="25"/>
          <w:szCs w:val="25"/>
        </w:rPr>
        <w:t xml:space="preserve"> 4c:</w:t>
      </w:r>
      <w:r>
        <w:rPr>
          <w:rFonts w:ascii="Arial" w:hAnsi="Arial" w:cs="Arial"/>
          <w:sz w:val="25"/>
          <w:szCs w:val="25"/>
        </w:rPr>
        <w:t xml:space="preserve"> </w:t>
      </w:r>
      <w:r w:rsidRPr="001F5AD6">
        <w:rPr>
          <w:rFonts w:ascii="Arial" w:hAnsi="Arial" w:cs="Arial"/>
          <w:sz w:val="25"/>
          <w:szCs w:val="25"/>
          <w:lang w:val="en-US"/>
        </w:rPr>
        <w:t>% of disabled staff compare to non-disabled staff experiencing harassment, bullying or abuse from: i) patients/service users; ii) managers; iii) other colleagues</w:t>
      </w:r>
      <w:r w:rsidR="00861660">
        <w:rPr>
          <w:rFonts w:ascii="Arial" w:hAnsi="Arial" w:cs="Arial"/>
          <w:sz w:val="25"/>
          <w:szCs w:val="25"/>
          <w:lang w:val="en-US"/>
        </w:rPr>
        <w:t>.</w:t>
      </w:r>
    </w:p>
    <w:p w14:paraId="7491382C" w14:textId="77777777" w:rsidR="00200266" w:rsidRDefault="001F5AD6" w:rsidP="00166183">
      <w:pPr>
        <w:pStyle w:val="Body"/>
        <w:spacing w:after="0" w:line="240" w:lineRule="auto"/>
        <w:ind w:left="567"/>
        <w:jc w:val="both"/>
        <w:rPr>
          <w:rFonts w:ascii="Arial" w:hAnsi="Arial" w:cs="Arial"/>
          <w:sz w:val="25"/>
          <w:szCs w:val="25"/>
        </w:rPr>
      </w:pPr>
      <w:r>
        <w:rPr>
          <w:rFonts w:ascii="Arial" w:hAnsi="Arial" w:cs="Arial"/>
          <w:sz w:val="25"/>
          <w:szCs w:val="25"/>
        </w:rPr>
        <w:t xml:space="preserve"> </w:t>
      </w:r>
    </w:p>
    <w:p w14:paraId="0224F0F1" w14:textId="77777777" w:rsidR="001F5AD6" w:rsidRPr="003D13B2" w:rsidRDefault="001F5AD6" w:rsidP="00166183">
      <w:pPr>
        <w:pStyle w:val="Body"/>
        <w:numPr>
          <w:ilvl w:val="0"/>
          <w:numId w:val="4"/>
        </w:numPr>
        <w:spacing w:after="0" w:line="240" w:lineRule="auto"/>
        <w:jc w:val="both"/>
        <w:rPr>
          <w:rFonts w:ascii="Arial" w:hAnsi="Arial" w:cs="Arial"/>
          <w:sz w:val="25"/>
          <w:szCs w:val="25"/>
        </w:rPr>
      </w:pPr>
      <w:r w:rsidRPr="003D13B2">
        <w:rPr>
          <w:rFonts w:ascii="Arial" w:hAnsi="Arial" w:cs="Arial"/>
          <w:b/>
          <w:bCs/>
          <w:sz w:val="25"/>
          <w:szCs w:val="25"/>
        </w:rPr>
        <w:t>Metric 4d:</w:t>
      </w:r>
      <w:r>
        <w:rPr>
          <w:rFonts w:ascii="Arial" w:hAnsi="Arial" w:cs="Arial"/>
          <w:sz w:val="25"/>
          <w:szCs w:val="25"/>
        </w:rPr>
        <w:t xml:space="preserve"> </w:t>
      </w:r>
      <w:r w:rsidRPr="001F5AD6">
        <w:rPr>
          <w:rFonts w:ascii="Arial" w:hAnsi="Arial" w:cs="Arial"/>
          <w:sz w:val="25"/>
          <w:szCs w:val="25"/>
          <w:lang w:val="en-US"/>
        </w:rPr>
        <w:t xml:space="preserve">% of disabled staff saying last time they experienced </w:t>
      </w:r>
      <w:r>
        <w:rPr>
          <w:rFonts w:ascii="Arial" w:hAnsi="Arial" w:cs="Arial"/>
          <w:sz w:val="25"/>
          <w:szCs w:val="25"/>
          <w:lang w:val="en-US"/>
        </w:rPr>
        <w:t xml:space="preserve">  </w:t>
      </w:r>
      <w:r w:rsidRPr="001F5AD6">
        <w:rPr>
          <w:rFonts w:ascii="Arial" w:hAnsi="Arial" w:cs="Arial"/>
          <w:sz w:val="25"/>
          <w:szCs w:val="25"/>
          <w:lang w:val="en-US"/>
        </w:rPr>
        <w:t>harassment, bullying or abuse at work, they or a colleague reported it</w:t>
      </w:r>
      <w:r w:rsidR="00433951">
        <w:rPr>
          <w:rFonts w:ascii="Arial" w:hAnsi="Arial" w:cs="Arial"/>
          <w:sz w:val="25"/>
          <w:szCs w:val="25"/>
          <w:lang w:val="en-US"/>
        </w:rPr>
        <w:t>.</w:t>
      </w:r>
    </w:p>
    <w:p w14:paraId="5E3BF1E4" w14:textId="77777777" w:rsidR="00433951" w:rsidRDefault="00433951" w:rsidP="00166183">
      <w:pPr>
        <w:pStyle w:val="Body"/>
        <w:spacing w:after="0" w:line="240" w:lineRule="auto"/>
        <w:ind w:left="567"/>
        <w:jc w:val="both"/>
        <w:rPr>
          <w:rFonts w:ascii="Arial" w:hAnsi="Arial" w:cs="Arial"/>
          <w:sz w:val="25"/>
          <w:szCs w:val="25"/>
        </w:rPr>
      </w:pPr>
    </w:p>
    <w:p w14:paraId="3CBB9557" w14:textId="77777777" w:rsidR="00014065" w:rsidRDefault="00295ABA" w:rsidP="00166183">
      <w:pPr>
        <w:pStyle w:val="Body"/>
        <w:numPr>
          <w:ilvl w:val="0"/>
          <w:numId w:val="27"/>
        </w:numPr>
        <w:spacing w:after="0" w:line="240" w:lineRule="auto"/>
        <w:ind w:left="927"/>
        <w:jc w:val="both"/>
        <w:rPr>
          <w:rFonts w:ascii="Arial" w:hAnsi="Arial" w:cs="Arial"/>
          <w:sz w:val="25"/>
          <w:szCs w:val="25"/>
        </w:rPr>
      </w:pPr>
      <w:r w:rsidRPr="003D13B2">
        <w:rPr>
          <w:rFonts w:ascii="Arial" w:hAnsi="Arial" w:cs="Arial"/>
          <w:b/>
          <w:bCs/>
          <w:sz w:val="25"/>
          <w:szCs w:val="25"/>
        </w:rPr>
        <w:t>M</w:t>
      </w:r>
      <w:r w:rsidR="00A148AA" w:rsidRPr="003D13B2">
        <w:rPr>
          <w:rFonts w:ascii="Arial" w:hAnsi="Arial" w:cs="Arial"/>
          <w:b/>
          <w:bCs/>
          <w:sz w:val="25"/>
          <w:szCs w:val="25"/>
        </w:rPr>
        <w:t>etric 5:</w:t>
      </w:r>
      <w:r w:rsidR="00A148AA">
        <w:rPr>
          <w:rFonts w:ascii="Arial" w:hAnsi="Arial" w:cs="Arial"/>
          <w:sz w:val="25"/>
          <w:szCs w:val="25"/>
        </w:rPr>
        <w:t xml:space="preserve"> percentage</w:t>
      </w:r>
      <w:r w:rsidR="00014065">
        <w:rPr>
          <w:rFonts w:ascii="Arial" w:hAnsi="Arial" w:cs="Arial"/>
          <w:sz w:val="25"/>
          <w:szCs w:val="25"/>
        </w:rPr>
        <w:t xml:space="preserve"> of staff believing that the Trust provides equal opportunities for </w:t>
      </w:r>
      <w:r>
        <w:rPr>
          <w:rFonts w:ascii="Arial" w:hAnsi="Arial" w:cs="Arial"/>
          <w:sz w:val="25"/>
          <w:szCs w:val="25"/>
        </w:rPr>
        <w:t>career progression or promotion</w:t>
      </w:r>
      <w:r w:rsidR="00433951">
        <w:rPr>
          <w:rFonts w:ascii="Arial" w:hAnsi="Arial" w:cs="Arial"/>
          <w:sz w:val="25"/>
          <w:szCs w:val="25"/>
        </w:rPr>
        <w:t>.</w:t>
      </w:r>
    </w:p>
    <w:p w14:paraId="035D0F77" w14:textId="77777777" w:rsidR="00560B48" w:rsidRDefault="00560B48" w:rsidP="00166183">
      <w:pPr>
        <w:pStyle w:val="Body"/>
        <w:spacing w:after="0" w:line="240" w:lineRule="auto"/>
        <w:ind w:left="567"/>
        <w:jc w:val="both"/>
        <w:rPr>
          <w:rFonts w:ascii="Arial" w:hAnsi="Arial" w:cs="Arial"/>
          <w:sz w:val="25"/>
          <w:szCs w:val="25"/>
        </w:rPr>
      </w:pPr>
    </w:p>
    <w:p w14:paraId="2426E814" w14:textId="77777777" w:rsidR="001F5AD6" w:rsidRPr="001E444C" w:rsidRDefault="001F5AD6" w:rsidP="00166183">
      <w:pPr>
        <w:pStyle w:val="Body"/>
        <w:numPr>
          <w:ilvl w:val="0"/>
          <w:numId w:val="27"/>
        </w:numPr>
        <w:spacing w:after="0" w:line="240" w:lineRule="auto"/>
        <w:ind w:left="993" w:hanging="426"/>
        <w:jc w:val="both"/>
        <w:rPr>
          <w:rFonts w:ascii="Arial" w:hAnsi="Arial" w:cs="Arial"/>
          <w:sz w:val="25"/>
          <w:szCs w:val="25"/>
        </w:rPr>
      </w:pPr>
      <w:r w:rsidRPr="003D13B2">
        <w:rPr>
          <w:rFonts w:ascii="Arial" w:hAnsi="Arial" w:cs="Arial"/>
          <w:b/>
          <w:bCs/>
          <w:sz w:val="25"/>
          <w:szCs w:val="25"/>
        </w:rPr>
        <w:t>Metric 6:</w:t>
      </w:r>
      <w:r w:rsidR="001B3468">
        <w:rPr>
          <w:rFonts w:ascii="Arial" w:hAnsi="Arial" w:cs="Arial"/>
          <w:sz w:val="25"/>
          <w:szCs w:val="25"/>
        </w:rPr>
        <w:t xml:space="preserve"> </w:t>
      </w:r>
      <w:r w:rsidR="001B3468" w:rsidRPr="001B3468">
        <w:rPr>
          <w:rFonts w:ascii="Arial" w:hAnsi="Arial" w:cs="Arial"/>
          <w:sz w:val="25"/>
          <w:szCs w:val="25"/>
          <w:lang w:val="en-US"/>
        </w:rPr>
        <w:t>% of disabled staff compared to non-disabled staff saying that</w:t>
      </w:r>
      <w:r w:rsidR="001E444C">
        <w:rPr>
          <w:rFonts w:ascii="Arial" w:hAnsi="Arial" w:cs="Arial"/>
          <w:sz w:val="25"/>
          <w:szCs w:val="25"/>
          <w:lang w:val="en-US"/>
        </w:rPr>
        <w:t xml:space="preserve"> </w:t>
      </w:r>
      <w:r w:rsidR="001B3468" w:rsidRPr="001E444C">
        <w:rPr>
          <w:rFonts w:ascii="Arial" w:hAnsi="Arial" w:cs="Arial"/>
          <w:sz w:val="25"/>
          <w:szCs w:val="25"/>
          <w:lang w:val="en-US"/>
        </w:rPr>
        <w:t>they have felt pressure from their manager to come to work, despite not</w:t>
      </w:r>
      <w:r w:rsidR="001E444C">
        <w:rPr>
          <w:rFonts w:ascii="Arial" w:hAnsi="Arial" w:cs="Arial"/>
          <w:sz w:val="25"/>
          <w:szCs w:val="25"/>
          <w:lang w:val="en-US"/>
        </w:rPr>
        <w:t xml:space="preserve"> </w:t>
      </w:r>
      <w:r w:rsidR="001B3468" w:rsidRPr="001E444C">
        <w:rPr>
          <w:rFonts w:ascii="Arial" w:hAnsi="Arial" w:cs="Arial"/>
          <w:sz w:val="25"/>
          <w:szCs w:val="25"/>
          <w:lang w:val="en-US"/>
        </w:rPr>
        <w:t>feeling well enough to perform their duties</w:t>
      </w:r>
      <w:r w:rsidR="00560B48" w:rsidRPr="001E444C">
        <w:rPr>
          <w:rFonts w:ascii="Arial" w:hAnsi="Arial" w:cs="Arial"/>
          <w:sz w:val="25"/>
          <w:szCs w:val="25"/>
          <w:lang w:val="en-US"/>
        </w:rPr>
        <w:t>.</w:t>
      </w:r>
    </w:p>
    <w:p w14:paraId="03A20250" w14:textId="77777777" w:rsidR="00560B48" w:rsidRDefault="00560B48" w:rsidP="00166183">
      <w:pPr>
        <w:pStyle w:val="Body"/>
        <w:spacing w:after="0" w:line="240" w:lineRule="auto"/>
        <w:ind w:left="720"/>
        <w:jc w:val="both"/>
        <w:rPr>
          <w:rFonts w:ascii="Arial" w:hAnsi="Arial" w:cs="Arial"/>
          <w:sz w:val="25"/>
          <w:szCs w:val="25"/>
        </w:rPr>
      </w:pPr>
    </w:p>
    <w:p w14:paraId="793F6FA1" w14:textId="77777777" w:rsidR="00295ABA" w:rsidRDefault="00A148AA" w:rsidP="00166183">
      <w:pPr>
        <w:pStyle w:val="Body"/>
        <w:numPr>
          <w:ilvl w:val="0"/>
          <w:numId w:val="27"/>
        </w:numPr>
        <w:spacing w:after="0" w:line="240" w:lineRule="auto"/>
        <w:ind w:left="927"/>
        <w:jc w:val="both"/>
        <w:rPr>
          <w:rFonts w:ascii="Arial" w:hAnsi="Arial" w:cs="Arial"/>
          <w:sz w:val="25"/>
          <w:szCs w:val="25"/>
        </w:rPr>
      </w:pPr>
      <w:r w:rsidRPr="003D13B2">
        <w:rPr>
          <w:rFonts w:ascii="Arial" w:hAnsi="Arial" w:cs="Arial"/>
          <w:b/>
          <w:bCs/>
          <w:sz w:val="25"/>
          <w:szCs w:val="25"/>
        </w:rPr>
        <w:t>Metric 7:</w:t>
      </w:r>
      <w:r>
        <w:rPr>
          <w:rFonts w:ascii="Arial" w:hAnsi="Arial" w:cs="Arial"/>
          <w:sz w:val="25"/>
          <w:szCs w:val="25"/>
        </w:rPr>
        <w:t xml:space="preserve"> percentage</w:t>
      </w:r>
      <w:r w:rsidR="00295ABA">
        <w:rPr>
          <w:rFonts w:ascii="Arial" w:hAnsi="Arial" w:cs="Arial"/>
          <w:sz w:val="25"/>
          <w:szCs w:val="25"/>
        </w:rPr>
        <w:t xml:space="preserve"> of staff saying they are satisfied with the extent to which their organisation values their work</w:t>
      </w:r>
      <w:r w:rsidR="00560B48">
        <w:rPr>
          <w:rFonts w:ascii="Arial" w:hAnsi="Arial" w:cs="Arial"/>
          <w:sz w:val="25"/>
          <w:szCs w:val="25"/>
        </w:rPr>
        <w:t>.</w:t>
      </w:r>
    </w:p>
    <w:p w14:paraId="11AA7903" w14:textId="77777777" w:rsidR="00560B48" w:rsidRDefault="00560B48" w:rsidP="00166183">
      <w:pPr>
        <w:pStyle w:val="Body"/>
        <w:spacing w:after="0" w:line="240" w:lineRule="auto"/>
        <w:ind w:left="927"/>
        <w:jc w:val="both"/>
        <w:rPr>
          <w:rFonts w:ascii="Arial" w:hAnsi="Arial" w:cs="Arial"/>
          <w:sz w:val="25"/>
          <w:szCs w:val="25"/>
        </w:rPr>
      </w:pPr>
    </w:p>
    <w:p w14:paraId="53F135F0" w14:textId="77777777" w:rsidR="00295ABA" w:rsidRDefault="00A148AA" w:rsidP="00166183">
      <w:pPr>
        <w:pStyle w:val="Body"/>
        <w:numPr>
          <w:ilvl w:val="0"/>
          <w:numId w:val="27"/>
        </w:numPr>
        <w:spacing w:after="0" w:line="240" w:lineRule="auto"/>
        <w:ind w:left="927"/>
        <w:jc w:val="both"/>
        <w:rPr>
          <w:rFonts w:ascii="Arial" w:hAnsi="Arial" w:cs="Arial"/>
          <w:sz w:val="25"/>
          <w:szCs w:val="25"/>
        </w:rPr>
      </w:pPr>
      <w:r w:rsidRPr="003D13B2">
        <w:rPr>
          <w:rFonts w:ascii="Arial" w:hAnsi="Arial" w:cs="Arial"/>
          <w:b/>
          <w:bCs/>
          <w:sz w:val="25"/>
          <w:szCs w:val="25"/>
        </w:rPr>
        <w:t>Metric 8:</w:t>
      </w:r>
      <w:r>
        <w:rPr>
          <w:rFonts w:ascii="Arial" w:hAnsi="Arial" w:cs="Arial"/>
          <w:sz w:val="25"/>
          <w:szCs w:val="25"/>
        </w:rPr>
        <w:t xml:space="preserve"> percentage</w:t>
      </w:r>
      <w:r w:rsidR="00295ABA">
        <w:rPr>
          <w:rFonts w:ascii="Arial" w:hAnsi="Arial" w:cs="Arial"/>
          <w:sz w:val="25"/>
          <w:szCs w:val="25"/>
        </w:rPr>
        <w:t xml:space="preserve"> of staff saying their employer has made adequate adjustments to enable them to carry out their role</w:t>
      </w:r>
      <w:r w:rsidR="005B34B2">
        <w:rPr>
          <w:rFonts w:ascii="Arial" w:hAnsi="Arial" w:cs="Arial"/>
          <w:sz w:val="25"/>
          <w:szCs w:val="25"/>
        </w:rPr>
        <w:t>.</w:t>
      </w:r>
    </w:p>
    <w:p w14:paraId="67AF2DD3" w14:textId="77777777" w:rsidR="005B34B2" w:rsidRDefault="005B34B2" w:rsidP="00166183">
      <w:pPr>
        <w:pStyle w:val="Body"/>
        <w:spacing w:after="0" w:line="240" w:lineRule="auto"/>
        <w:ind w:left="927"/>
        <w:jc w:val="both"/>
        <w:rPr>
          <w:rFonts w:ascii="Arial" w:hAnsi="Arial" w:cs="Arial"/>
          <w:sz w:val="25"/>
          <w:szCs w:val="25"/>
        </w:rPr>
      </w:pPr>
    </w:p>
    <w:p w14:paraId="467DD83C" w14:textId="77777777" w:rsidR="00295ABA" w:rsidRDefault="00295ABA" w:rsidP="00166183">
      <w:pPr>
        <w:pStyle w:val="Body"/>
        <w:numPr>
          <w:ilvl w:val="0"/>
          <w:numId w:val="27"/>
        </w:numPr>
        <w:spacing w:after="0" w:line="240" w:lineRule="auto"/>
        <w:ind w:left="927"/>
        <w:jc w:val="both"/>
        <w:rPr>
          <w:rFonts w:ascii="Arial" w:hAnsi="Arial" w:cs="Arial"/>
          <w:sz w:val="25"/>
          <w:szCs w:val="25"/>
        </w:rPr>
      </w:pPr>
      <w:r w:rsidRPr="003D13B2">
        <w:rPr>
          <w:rFonts w:ascii="Arial" w:hAnsi="Arial" w:cs="Arial"/>
          <w:b/>
          <w:bCs/>
          <w:sz w:val="25"/>
          <w:szCs w:val="25"/>
        </w:rPr>
        <w:t>Metric 9a:</w:t>
      </w:r>
      <w:r>
        <w:rPr>
          <w:rFonts w:ascii="Arial" w:hAnsi="Arial" w:cs="Arial"/>
          <w:sz w:val="25"/>
          <w:szCs w:val="25"/>
        </w:rPr>
        <w:t xml:space="preserve"> staff engagement score</w:t>
      </w:r>
      <w:r w:rsidR="005B34B2">
        <w:rPr>
          <w:rFonts w:ascii="Arial" w:hAnsi="Arial" w:cs="Arial"/>
          <w:sz w:val="25"/>
          <w:szCs w:val="25"/>
        </w:rPr>
        <w:t>.</w:t>
      </w:r>
    </w:p>
    <w:p w14:paraId="64DD54CE" w14:textId="77777777" w:rsidR="00295ABA" w:rsidRPr="00295ABA" w:rsidRDefault="00295ABA" w:rsidP="00166183">
      <w:pPr>
        <w:pStyle w:val="Body"/>
        <w:spacing w:after="0" w:line="240" w:lineRule="auto"/>
        <w:ind w:left="927"/>
        <w:jc w:val="both"/>
        <w:rPr>
          <w:rFonts w:ascii="Arial" w:hAnsi="Arial" w:cs="Arial"/>
          <w:sz w:val="25"/>
          <w:szCs w:val="25"/>
        </w:rPr>
      </w:pPr>
    </w:p>
    <w:p w14:paraId="1A0B48F7" w14:textId="77777777" w:rsidR="007E4A66" w:rsidRPr="007E4A66" w:rsidRDefault="007E4A66" w:rsidP="00166183">
      <w:pPr>
        <w:pStyle w:val="Body"/>
        <w:numPr>
          <w:ilvl w:val="1"/>
          <w:numId w:val="1"/>
        </w:numPr>
        <w:spacing w:after="0" w:line="240" w:lineRule="auto"/>
        <w:ind w:left="567" w:hanging="567"/>
        <w:jc w:val="both"/>
        <w:rPr>
          <w:rFonts w:ascii="Arial" w:hAnsi="Arial" w:cs="Arial"/>
          <w:sz w:val="25"/>
          <w:szCs w:val="25"/>
        </w:rPr>
      </w:pPr>
      <w:r w:rsidRPr="007E4A66">
        <w:rPr>
          <w:rFonts w:ascii="Arial" w:hAnsi="Arial" w:cs="Arial"/>
          <w:sz w:val="25"/>
          <w:szCs w:val="25"/>
        </w:rPr>
        <w:t>The</w:t>
      </w:r>
      <w:r w:rsidR="002E32BC" w:rsidRPr="007E4A66">
        <w:rPr>
          <w:rFonts w:ascii="Arial" w:hAnsi="Arial" w:cs="Arial"/>
          <w:sz w:val="25"/>
          <w:szCs w:val="25"/>
        </w:rPr>
        <w:t xml:space="preserve"> Trust has and continues to take action to ensure the voices of disabled staff are heard and acted upon in the organisation.</w:t>
      </w:r>
      <w:r w:rsidRPr="007E4A66">
        <w:rPr>
          <w:rFonts w:ascii="Arial" w:hAnsi="Arial" w:cs="Arial"/>
          <w:sz w:val="25"/>
          <w:szCs w:val="25"/>
        </w:rPr>
        <w:t xml:space="preserve"> (Staff engagement, Metric 9b: Has your Trust taken action to facilitate the voices of Disabled staff in your organisation to be heard?)</w:t>
      </w:r>
      <w:r w:rsidR="00CF3B02">
        <w:rPr>
          <w:rFonts w:ascii="Arial" w:hAnsi="Arial" w:cs="Arial"/>
          <w:sz w:val="25"/>
          <w:szCs w:val="25"/>
        </w:rPr>
        <w:t xml:space="preserve">.  The following areas of staff engagement are highlighted: </w:t>
      </w:r>
      <w:r w:rsidRPr="007E4A66">
        <w:rPr>
          <w:rFonts w:ascii="Arial" w:hAnsi="Arial" w:cs="Arial"/>
          <w:sz w:val="25"/>
          <w:szCs w:val="25"/>
        </w:rPr>
        <w:t xml:space="preserve">  </w:t>
      </w:r>
    </w:p>
    <w:p w14:paraId="3DFAF54F" w14:textId="77777777" w:rsidR="002E32BC" w:rsidRPr="002E32BC" w:rsidRDefault="002E32BC" w:rsidP="00166183">
      <w:pPr>
        <w:pStyle w:val="ListParagraph"/>
        <w:spacing w:after="0" w:line="240" w:lineRule="auto"/>
        <w:ind w:left="1440"/>
        <w:jc w:val="both"/>
        <w:rPr>
          <w:rFonts w:ascii="Arial" w:hAnsi="Arial" w:cs="Arial"/>
          <w:b/>
          <w:sz w:val="25"/>
          <w:szCs w:val="25"/>
        </w:rPr>
      </w:pPr>
    </w:p>
    <w:p w14:paraId="5FA1BFC6" w14:textId="77777777" w:rsidR="002E32BC" w:rsidRDefault="002E32BC" w:rsidP="00166183">
      <w:pPr>
        <w:pStyle w:val="ListParagraph"/>
        <w:numPr>
          <w:ilvl w:val="0"/>
          <w:numId w:val="25"/>
        </w:numPr>
        <w:spacing w:line="240" w:lineRule="auto"/>
        <w:ind w:left="913"/>
        <w:jc w:val="both"/>
        <w:rPr>
          <w:rFonts w:ascii="Arial" w:eastAsia="Arial Unicode MS" w:hAnsi="Arial" w:cs="Arial"/>
          <w:color w:val="000000"/>
          <w:sz w:val="25"/>
          <w:szCs w:val="25"/>
          <w:u w:color="000000"/>
        </w:rPr>
      </w:pPr>
      <w:r w:rsidRPr="007E4A66">
        <w:rPr>
          <w:rFonts w:ascii="Arial" w:eastAsia="Arial Unicode MS" w:hAnsi="Arial" w:cs="Arial"/>
          <w:color w:val="000000"/>
          <w:sz w:val="25"/>
          <w:szCs w:val="25"/>
          <w:u w:color="000000"/>
        </w:rPr>
        <w:t xml:space="preserve">The CUH Purple Network has been active since December 2019, </w:t>
      </w:r>
      <w:r w:rsidR="00295ABA">
        <w:rPr>
          <w:rFonts w:ascii="Arial" w:eastAsia="Arial Unicode MS" w:hAnsi="Arial" w:cs="Arial"/>
          <w:color w:val="000000"/>
          <w:sz w:val="25"/>
          <w:szCs w:val="25"/>
          <w:u w:color="000000"/>
        </w:rPr>
        <w:t>currently</w:t>
      </w:r>
      <w:r w:rsidRPr="007E4A66">
        <w:rPr>
          <w:rFonts w:ascii="Arial" w:eastAsia="Arial Unicode MS" w:hAnsi="Arial" w:cs="Arial"/>
          <w:color w:val="000000"/>
          <w:sz w:val="25"/>
          <w:szCs w:val="25"/>
          <w:u w:color="000000"/>
        </w:rPr>
        <w:t xml:space="preserve"> under the leadership of Glynn Rolland and Nonte Mfefa.  The Purple Network is for staff with any visible or invisible disability, physical or mental health condition or neurodifference, as well as anyone with an interest in equality and inclusion in this area.</w:t>
      </w:r>
      <w:r w:rsidR="00116E57" w:rsidRPr="007E4A66">
        <w:rPr>
          <w:rFonts w:ascii="Arial" w:eastAsia="Arial Unicode MS" w:hAnsi="Arial" w:cs="Arial"/>
          <w:color w:val="000000"/>
          <w:sz w:val="25"/>
          <w:szCs w:val="25"/>
          <w:u w:color="000000"/>
        </w:rPr>
        <w:t xml:space="preserve">  </w:t>
      </w:r>
    </w:p>
    <w:p w14:paraId="5B46F43B" w14:textId="77777777" w:rsidR="003233B2" w:rsidRPr="007E4A66" w:rsidRDefault="003233B2" w:rsidP="00166183">
      <w:pPr>
        <w:pStyle w:val="ListParagraph"/>
        <w:spacing w:line="240" w:lineRule="auto"/>
        <w:ind w:left="913"/>
        <w:jc w:val="both"/>
        <w:rPr>
          <w:rFonts w:ascii="Arial" w:eastAsia="Arial Unicode MS" w:hAnsi="Arial" w:cs="Arial"/>
          <w:color w:val="000000"/>
          <w:sz w:val="25"/>
          <w:szCs w:val="25"/>
          <w:u w:color="000000"/>
        </w:rPr>
      </w:pPr>
    </w:p>
    <w:p w14:paraId="4C146B73" w14:textId="77777777" w:rsidR="002E32BC" w:rsidRDefault="002E32BC" w:rsidP="00166183">
      <w:pPr>
        <w:pStyle w:val="ListParagraph"/>
        <w:numPr>
          <w:ilvl w:val="0"/>
          <w:numId w:val="25"/>
        </w:numPr>
        <w:spacing w:line="240" w:lineRule="auto"/>
        <w:ind w:left="913"/>
        <w:jc w:val="both"/>
        <w:rPr>
          <w:rFonts w:ascii="Arial" w:eastAsia="Arial Unicode MS" w:hAnsi="Arial" w:cs="Arial"/>
          <w:color w:val="000000"/>
          <w:sz w:val="25"/>
          <w:szCs w:val="25"/>
          <w:u w:color="000000"/>
        </w:rPr>
      </w:pPr>
      <w:r w:rsidRPr="007E4A66">
        <w:rPr>
          <w:rFonts w:ascii="Arial" w:eastAsia="Arial Unicode MS" w:hAnsi="Arial" w:cs="Arial"/>
          <w:color w:val="000000"/>
          <w:sz w:val="25"/>
          <w:szCs w:val="25"/>
          <w:u w:color="000000"/>
        </w:rPr>
        <w:t xml:space="preserve">The network </w:t>
      </w:r>
      <w:r w:rsidR="005D1059">
        <w:rPr>
          <w:rFonts w:ascii="Arial" w:eastAsia="Arial Unicode MS" w:hAnsi="Arial" w:cs="Arial"/>
          <w:color w:val="000000"/>
          <w:sz w:val="25"/>
          <w:szCs w:val="25"/>
          <w:u w:color="000000"/>
        </w:rPr>
        <w:t xml:space="preserve">had previously </w:t>
      </w:r>
      <w:r w:rsidR="00295ABA">
        <w:rPr>
          <w:rFonts w:ascii="Arial" w:eastAsia="Arial Unicode MS" w:hAnsi="Arial" w:cs="Arial"/>
          <w:color w:val="000000"/>
          <w:sz w:val="25"/>
          <w:szCs w:val="25"/>
          <w:u w:color="000000"/>
        </w:rPr>
        <w:t>work</w:t>
      </w:r>
      <w:r w:rsidR="005D1059">
        <w:rPr>
          <w:rFonts w:ascii="Arial" w:eastAsia="Arial Unicode MS" w:hAnsi="Arial" w:cs="Arial"/>
          <w:color w:val="000000"/>
          <w:sz w:val="25"/>
          <w:szCs w:val="25"/>
          <w:u w:color="000000"/>
        </w:rPr>
        <w:t>ed</w:t>
      </w:r>
      <w:r w:rsidR="00295ABA">
        <w:rPr>
          <w:rFonts w:ascii="Arial" w:eastAsia="Arial Unicode MS" w:hAnsi="Arial" w:cs="Arial"/>
          <w:color w:val="000000"/>
          <w:sz w:val="25"/>
          <w:szCs w:val="25"/>
          <w:u w:color="000000"/>
        </w:rPr>
        <w:t xml:space="preserve"> alongside its</w:t>
      </w:r>
      <w:r w:rsidRPr="007E4A66">
        <w:rPr>
          <w:rFonts w:ascii="Arial" w:eastAsia="Arial Unicode MS" w:hAnsi="Arial" w:cs="Arial"/>
          <w:color w:val="000000"/>
          <w:sz w:val="25"/>
          <w:szCs w:val="25"/>
          <w:u w:color="000000"/>
        </w:rPr>
        <w:t xml:space="preserve"> executive sponsor</w:t>
      </w:r>
      <w:r w:rsidR="00295ABA">
        <w:rPr>
          <w:rFonts w:ascii="Arial" w:eastAsia="Arial Unicode MS" w:hAnsi="Arial" w:cs="Arial"/>
          <w:color w:val="000000"/>
          <w:sz w:val="25"/>
          <w:szCs w:val="25"/>
          <w:u w:color="000000"/>
        </w:rPr>
        <w:t>,</w:t>
      </w:r>
      <w:r w:rsidRPr="007E4A66">
        <w:rPr>
          <w:rFonts w:ascii="Arial" w:eastAsia="Arial Unicode MS" w:hAnsi="Arial" w:cs="Arial"/>
          <w:color w:val="000000"/>
          <w:sz w:val="25"/>
          <w:szCs w:val="25"/>
          <w:u w:color="000000"/>
        </w:rPr>
        <w:t xml:space="preserve"> Ewen Cameron, </w:t>
      </w:r>
      <w:r w:rsidR="00295ABA">
        <w:rPr>
          <w:rFonts w:ascii="Arial" w:eastAsia="Arial Unicode MS" w:hAnsi="Arial" w:cs="Arial"/>
          <w:color w:val="000000"/>
          <w:sz w:val="25"/>
          <w:szCs w:val="25"/>
          <w:u w:color="000000"/>
        </w:rPr>
        <w:t>Executive Director of Improvement and Transformation</w:t>
      </w:r>
      <w:r w:rsidRPr="007E4A66">
        <w:rPr>
          <w:rFonts w:ascii="Arial" w:eastAsia="Arial Unicode MS" w:hAnsi="Arial" w:cs="Arial"/>
          <w:color w:val="000000"/>
          <w:sz w:val="25"/>
          <w:szCs w:val="25"/>
          <w:u w:color="000000"/>
        </w:rPr>
        <w:t xml:space="preserve">.  Ewen </w:t>
      </w:r>
      <w:r w:rsidR="001B3468">
        <w:rPr>
          <w:rFonts w:ascii="Arial" w:eastAsia="Arial Unicode MS" w:hAnsi="Arial" w:cs="Arial"/>
          <w:color w:val="000000"/>
          <w:sz w:val="25"/>
          <w:szCs w:val="25"/>
          <w:u w:color="000000"/>
        </w:rPr>
        <w:t>provided</w:t>
      </w:r>
      <w:r w:rsidR="00116E57" w:rsidRPr="007E4A66">
        <w:rPr>
          <w:rFonts w:ascii="Arial" w:eastAsia="Arial Unicode MS" w:hAnsi="Arial" w:cs="Arial"/>
          <w:color w:val="000000"/>
          <w:sz w:val="25"/>
          <w:szCs w:val="25"/>
          <w:u w:color="000000"/>
        </w:rPr>
        <w:t xml:space="preserve"> a direct link between the network and the Board</w:t>
      </w:r>
      <w:r w:rsidR="001B3468">
        <w:rPr>
          <w:rFonts w:ascii="Arial" w:eastAsia="Arial Unicode MS" w:hAnsi="Arial" w:cs="Arial"/>
          <w:color w:val="000000"/>
          <w:sz w:val="25"/>
          <w:szCs w:val="25"/>
          <w:u w:color="000000"/>
        </w:rPr>
        <w:t xml:space="preserve"> until leaving the Trust in April 2023</w:t>
      </w:r>
      <w:r w:rsidR="005D1059">
        <w:rPr>
          <w:rFonts w:ascii="Arial" w:eastAsia="Arial Unicode MS" w:hAnsi="Arial" w:cs="Arial"/>
          <w:color w:val="000000"/>
          <w:sz w:val="25"/>
          <w:szCs w:val="25"/>
          <w:u w:color="000000"/>
        </w:rPr>
        <w:t>.  A n</w:t>
      </w:r>
      <w:r w:rsidR="003D13B2">
        <w:rPr>
          <w:rFonts w:ascii="Arial" w:eastAsia="Arial Unicode MS" w:hAnsi="Arial" w:cs="Arial"/>
          <w:color w:val="000000"/>
          <w:sz w:val="25"/>
          <w:szCs w:val="25"/>
          <w:u w:color="000000"/>
        </w:rPr>
        <w:t xml:space="preserve">ew executive sponsor for the network is in the process of being </w:t>
      </w:r>
      <w:r w:rsidR="00154F3A">
        <w:rPr>
          <w:rFonts w:ascii="Arial" w:eastAsia="Arial Unicode MS" w:hAnsi="Arial" w:cs="Arial"/>
          <w:color w:val="000000"/>
          <w:sz w:val="25"/>
          <w:szCs w:val="25"/>
          <w:u w:color="000000"/>
        </w:rPr>
        <w:t>identified</w:t>
      </w:r>
      <w:r w:rsidR="003D13B2">
        <w:rPr>
          <w:rFonts w:ascii="Arial" w:eastAsia="Arial Unicode MS" w:hAnsi="Arial" w:cs="Arial"/>
          <w:color w:val="000000"/>
          <w:sz w:val="25"/>
          <w:szCs w:val="25"/>
          <w:u w:color="000000"/>
        </w:rPr>
        <w:t>.</w:t>
      </w:r>
    </w:p>
    <w:p w14:paraId="466B09D2" w14:textId="77777777" w:rsidR="003233B2" w:rsidRPr="007E4A66" w:rsidRDefault="003233B2" w:rsidP="00166183">
      <w:pPr>
        <w:pStyle w:val="ListParagraph"/>
        <w:spacing w:line="240" w:lineRule="auto"/>
        <w:ind w:left="913"/>
        <w:jc w:val="both"/>
        <w:rPr>
          <w:rFonts w:ascii="Arial" w:eastAsia="Arial Unicode MS" w:hAnsi="Arial" w:cs="Arial"/>
          <w:color w:val="000000"/>
          <w:sz w:val="25"/>
          <w:szCs w:val="25"/>
          <w:u w:color="000000"/>
        </w:rPr>
      </w:pPr>
    </w:p>
    <w:p w14:paraId="13649E79" w14:textId="77777777" w:rsidR="00D30BDF" w:rsidRDefault="00D30BDF" w:rsidP="00166183">
      <w:pPr>
        <w:pStyle w:val="ListParagraph"/>
        <w:numPr>
          <w:ilvl w:val="0"/>
          <w:numId w:val="25"/>
        </w:numPr>
        <w:spacing w:line="240" w:lineRule="auto"/>
        <w:ind w:left="913"/>
        <w:jc w:val="both"/>
        <w:rPr>
          <w:rFonts w:ascii="Arial" w:eastAsia="Arial Unicode MS" w:hAnsi="Arial" w:cs="Arial"/>
          <w:color w:val="000000"/>
          <w:sz w:val="25"/>
          <w:szCs w:val="25"/>
          <w:u w:color="000000"/>
        </w:rPr>
      </w:pPr>
      <w:r w:rsidRPr="007E4A66">
        <w:rPr>
          <w:rFonts w:ascii="Arial" w:eastAsia="Arial Unicode MS" w:hAnsi="Arial" w:cs="Arial"/>
          <w:color w:val="000000"/>
          <w:sz w:val="25"/>
          <w:szCs w:val="25"/>
          <w:u w:color="000000"/>
        </w:rPr>
        <w:t>Members of the Purple Network are invited to attend the WDES Implementation Group, and the committee are invited to attend the Equality, Diversity and Dignity Steering Committee.</w:t>
      </w:r>
    </w:p>
    <w:p w14:paraId="162051FD" w14:textId="77777777" w:rsidR="007B1FE6" w:rsidRPr="007E4A66" w:rsidRDefault="007B1FE6" w:rsidP="00166183">
      <w:pPr>
        <w:pStyle w:val="ListParagraph"/>
        <w:spacing w:line="240" w:lineRule="auto"/>
        <w:ind w:left="913"/>
        <w:jc w:val="both"/>
        <w:rPr>
          <w:rFonts w:ascii="Arial" w:eastAsia="Arial Unicode MS" w:hAnsi="Arial" w:cs="Arial"/>
          <w:color w:val="000000"/>
          <w:sz w:val="25"/>
          <w:szCs w:val="25"/>
          <w:u w:color="000000"/>
        </w:rPr>
      </w:pPr>
    </w:p>
    <w:p w14:paraId="70F61C11" w14:textId="77777777" w:rsidR="00116E57" w:rsidRDefault="00116E57" w:rsidP="00166183">
      <w:pPr>
        <w:pStyle w:val="ListParagraph"/>
        <w:numPr>
          <w:ilvl w:val="0"/>
          <w:numId w:val="25"/>
        </w:numPr>
        <w:spacing w:line="240" w:lineRule="auto"/>
        <w:ind w:left="913"/>
        <w:jc w:val="both"/>
        <w:rPr>
          <w:rFonts w:ascii="Arial" w:eastAsia="Arial Unicode MS" w:hAnsi="Arial" w:cs="Arial"/>
          <w:color w:val="000000"/>
          <w:sz w:val="25"/>
          <w:szCs w:val="25"/>
          <w:u w:color="000000"/>
        </w:rPr>
      </w:pPr>
      <w:r w:rsidRPr="007E4A66">
        <w:rPr>
          <w:rFonts w:ascii="Arial" w:eastAsia="Arial Unicode MS" w:hAnsi="Arial" w:cs="Arial"/>
          <w:color w:val="000000"/>
          <w:sz w:val="25"/>
          <w:szCs w:val="25"/>
          <w:u w:color="000000"/>
        </w:rPr>
        <w:t>The WDES action plan was originally co-produced with members of the Purple Network, and the network continues to shape priorities and work</w:t>
      </w:r>
      <w:r w:rsidR="00A148AA">
        <w:rPr>
          <w:rFonts w:ascii="Arial" w:eastAsia="Arial Unicode MS" w:hAnsi="Arial" w:cs="Arial"/>
          <w:color w:val="000000"/>
          <w:sz w:val="25"/>
          <w:szCs w:val="25"/>
          <w:u w:color="000000"/>
        </w:rPr>
        <w:t xml:space="preserve"> </w:t>
      </w:r>
      <w:r w:rsidRPr="007E4A66">
        <w:rPr>
          <w:rFonts w:ascii="Arial" w:eastAsia="Arial Unicode MS" w:hAnsi="Arial" w:cs="Arial"/>
          <w:color w:val="000000"/>
          <w:sz w:val="25"/>
          <w:szCs w:val="25"/>
          <w:u w:color="000000"/>
        </w:rPr>
        <w:t xml:space="preserve">streams.  The network benefits from a number of passionate and committed individuals who are generous with their time and are involved in various projects over and above their usual role in the Trust.  The most recent WDES metrics have been shared with and discussed at Purple Network meetings during the </w:t>
      </w:r>
      <w:r w:rsidR="00BF2AC5">
        <w:rPr>
          <w:rFonts w:ascii="Arial" w:eastAsia="Arial Unicode MS" w:hAnsi="Arial" w:cs="Arial"/>
          <w:color w:val="000000"/>
          <w:sz w:val="25"/>
          <w:szCs w:val="25"/>
          <w:u w:color="000000"/>
        </w:rPr>
        <w:t>spring of 2023</w:t>
      </w:r>
      <w:r w:rsidR="00295ABA">
        <w:rPr>
          <w:rFonts w:ascii="Arial" w:eastAsia="Arial Unicode MS" w:hAnsi="Arial" w:cs="Arial"/>
          <w:color w:val="000000"/>
          <w:sz w:val="25"/>
          <w:szCs w:val="25"/>
          <w:u w:color="000000"/>
        </w:rPr>
        <w:t>.</w:t>
      </w:r>
    </w:p>
    <w:p w14:paraId="2C9FAB1E" w14:textId="77777777" w:rsidR="005D2238" w:rsidRDefault="005D2238" w:rsidP="00166183">
      <w:pPr>
        <w:pStyle w:val="ListParagraph"/>
        <w:spacing w:line="240" w:lineRule="auto"/>
        <w:ind w:left="913"/>
        <w:jc w:val="both"/>
        <w:rPr>
          <w:rFonts w:ascii="Arial" w:eastAsia="Arial Unicode MS" w:hAnsi="Arial" w:cs="Arial"/>
          <w:color w:val="000000"/>
          <w:sz w:val="25"/>
          <w:szCs w:val="25"/>
          <w:u w:color="000000"/>
        </w:rPr>
      </w:pPr>
    </w:p>
    <w:p w14:paraId="047469F4" w14:textId="77777777" w:rsidR="00295ABA" w:rsidRDefault="00295ABA" w:rsidP="00166183">
      <w:pPr>
        <w:pStyle w:val="ListParagraph"/>
        <w:numPr>
          <w:ilvl w:val="0"/>
          <w:numId w:val="25"/>
        </w:numPr>
        <w:spacing w:line="240" w:lineRule="auto"/>
        <w:ind w:left="913"/>
        <w:jc w:val="both"/>
        <w:rPr>
          <w:rFonts w:ascii="Arial" w:eastAsia="Arial Unicode MS" w:hAnsi="Arial" w:cs="Arial"/>
          <w:color w:val="000000"/>
          <w:sz w:val="25"/>
          <w:szCs w:val="25"/>
          <w:u w:color="000000"/>
        </w:rPr>
      </w:pPr>
      <w:r>
        <w:rPr>
          <w:rFonts w:ascii="Arial" w:eastAsia="Arial Unicode MS" w:hAnsi="Arial" w:cs="Arial"/>
          <w:color w:val="000000"/>
          <w:sz w:val="25"/>
          <w:szCs w:val="25"/>
          <w:u w:color="000000"/>
        </w:rPr>
        <w:t>The Purple Network is often used as a consultative mechanism, with members asked to share their views on a number of significant areas, including the refresh of the CUH strategy and development of the Cancer Research Hospital.</w:t>
      </w:r>
    </w:p>
    <w:p w14:paraId="01117722" w14:textId="77777777" w:rsidR="005D2238" w:rsidRPr="007E4A66" w:rsidRDefault="005D2238" w:rsidP="00166183">
      <w:pPr>
        <w:pStyle w:val="ListParagraph"/>
        <w:spacing w:line="240" w:lineRule="auto"/>
        <w:ind w:left="913"/>
        <w:jc w:val="both"/>
        <w:rPr>
          <w:rFonts w:ascii="Arial" w:eastAsia="Arial Unicode MS" w:hAnsi="Arial" w:cs="Arial"/>
          <w:color w:val="000000"/>
          <w:sz w:val="25"/>
          <w:szCs w:val="25"/>
          <w:u w:color="000000"/>
        </w:rPr>
      </w:pPr>
    </w:p>
    <w:p w14:paraId="1613FD64" w14:textId="77777777" w:rsidR="005D1059" w:rsidRDefault="00024E21" w:rsidP="00166183">
      <w:pPr>
        <w:pStyle w:val="ListParagraph"/>
        <w:numPr>
          <w:ilvl w:val="0"/>
          <w:numId w:val="25"/>
        </w:numPr>
        <w:spacing w:line="240" w:lineRule="auto"/>
        <w:ind w:left="913"/>
        <w:jc w:val="both"/>
        <w:rPr>
          <w:rFonts w:ascii="Arial" w:eastAsia="Arial Unicode MS" w:hAnsi="Arial" w:cs="Arial"/>
          <w:color w:val="000000"/>
          <w:sz w:val="25"/>
          <w:szCs w:val="25"/>
          <w:u w:color="000000"/>
        </w:rPr>
      </w:pPr>
      <w:r w:rsidRPr="005D1059">
        <w:rPr>
          <w:rFonts w:ascii="Arial" w:eastAsia="Arial Unicode MS" w:hAnsi="Arial" w:cs="Arial"/>
          <w:color w:val="000000"/>
          <w:sz w:val="25"/>
          <w:szCs w:val="25"/>
          <w:u w:color="000000"/>
        </w:rPr>
        <w:t>The Trust also has a</w:t>
      </w:r>
      <w:r w:rsidR="00A148AA" w:rsidRPr="005D1059">
        <w:rPr>
          <w:rFonts w:ascii="Arial" w:eastAsia="Arial Unicode MS" w:hAnsi="Arial" w:cs="Arial"/>
          <w:color w:val="000000"/>
          <w:sz w:val="25"/>
          <w:szCs w:val="25"/>
          <w:u w:color="000000"/>
        </w:rPr>
        <w:t>n</w:t>
      </w:r>
      <w:r w:rsidRPr="005D1059">
        <w:rPr>
          <w:rFonts w:ascii="Arial" w:eastAsia="Arial Unicode MS" w:hAnsi="Arial" w:cs="Arial"/>
          <w:color w:val="000000"/>
          <w:sz w:val="25"/>
          <w:szCs w:val="25"/>
          <w:u w:color="000000"/>
        </w:rPr>
        <w:t xml:space="preserve"> Open Minds network (previously called Time to Change) </w:t>
      </w:r>
      <w:r w:rsidR="00116E57" w:rsidRPr="005D1059">
        <w:rPr>
          <w:rFonts w:ascii="Arial" w:eastAsia="Arial Unicode MS" w:hAnsi="Arial" w:cs="Arial"/>
          <w:color w:val="000000"/>
          <w:sz w:val="25"/>
          <w:szCs w:val="25"/>
          <w:u w:color="000000"/>
        </w:rPr>
        <w:t>chaired by A</w:t>
      </w:r>
      <w:r w:rsidR="00E96A4B" w:rsidRPr="005D1059">
        <w:rPr>
          <w:rFonts w:ascii="Arial" w:eastAsia="Arial Unicode MS" w:hAnsi="Arial" w:cs="Arial"/>
          <w:color w:val="000000"/>
          <w:sz w:val="25"/>
          <w:szCs w:val="25"/>
          <w:u w:color="000000"/>
        </w:rPr>
        <w:t>bbie Jarvis</w:t>
      </w:r>
      <w:r w:rsidR="00BF2AC5" w:rsidRPr="005D1059">
        <w:rPr>
          <w:rFonts w:ascii="Arial" w:eastAsia="Arial Unicode MS" w:hAnsi="Arial" w:cs="Arial"/>
          <w:color w:val="000000"/>
          <w:sz w:val="25"/>
          <w:szCs w:val="25"/>
          <w:u w:color="000000"/>
        </w:rPr>
        <w:t xml:space="preserve"> and Sarah</w:t>
      </w:r>
      <w:r w:rsidR="00295ABA" w:rsidRPr="005D1059">
        <w:rPr>
          <w:rFonts w:ascii="Arial" w:eastAsia="Arial Unicode MS" w:hAnsi="Arial" w:cs="Arial"/>
          <w:color w:val="000000"/>
          <w:sz w:val="25"/>
          <w:szCs w:val="25"/>
          <w:u w:color="000000"/>
        </w:rPr>
        <w:t xml:space="preserve"> Folkard</w:t>
      </w:r>
      <w:r w:rsidR="00116E57" w:rsidRPr="005D1059">
        <w:rPr>
          <w:rFonts w:ascii="Arial" w:eastAsia="Arial Unicode MS" w:hAnsi="Arial" w:cs="Arial"/>
          <w:color w:val="000000"/>
          <w:sz w:val="25"/>
          <w:szCs w:val="25"/>
          <w:u w:color="000000"/>
        </w:rPr>
        <w:t xml:space="preserve">, which campaigns </w:t>
      </w:r>
      <w:r w:rsidR="007E4A66" w:rsidRPr="005D1059">
        <w:rPr>
          <w:rFonts w:ascii="Arial" w:eastAsia="Arial Unicode MS" w:hAnsi="Arial" w:cs="Arial"/>
          <w:color w:val="000000"/>
          <w:sz w:val="25"/>
          <w:szCs w:val="25"/>
          <w:u w:color="000000"/>
        </w:rPr>
        <w:t xml:space="preserve">specifically </w:t>
      </w:r>
      <w:r w:rsidR="00116E57" w:rsidRPr="005D1059">
        <w:rPr>
          <w:rFonts w:ascii="Arial" w:eastAsia="Arial Unicode MS" w:hAnsi="Arial" w:cs="Arial"/>
          <w:color w:val="000000"/>
          <w:sz w:val="25"/>
          <w:szCs w:val="25"/>
          <w:u w:color="000000"/>
        </w:rPr>
        <w:t xml:space="preserve">against mental health stigma and for mental health awareness.  Staff from the </w:t>
      </w:r>
      <w:r w:rsidRPr="005D1059">
        <w:rPr>
          <w:rFonts w:ascii="Arial" w:eastAsia="Arial Unicode MS" w:hAnsi="Arial" w:cs="Arial"/>
          <w:color w:val="000000"/>
          <w:sz w:val="25"/>
          <w:szCs w:val="25"/>
          <w:u w:color="000000"/>
        </w:rPr>
        <w:t xml:space="preserve">Open Minds Network </w:t>
      </w:r>
      <w:r w:rsidR="00116E57" w:rsidRPr="005D1059">
        <w:rPr>
          <w:rFonts w:ascii="Arial" w:eastAsia="Arial Unicode MS" w:hAnsi="Arial" w:cs="Arial"/>
          <w:color w:val="000000"/>
          <w:sz w:val="25"/>
          <w:szCs w:val="25"/>
          <w:u w:color="000000"/>
        </w:rPr>
        <w:t>are actively involved in the Tru</w:t>
      </w:r>
      <w:r w:rsidR="005D1059">
        <w:rPr>
          <w:rFonts w:ascii="Arial" w:eastAsia="Arial Unicode MS" w:hAnsi="Arial" w:cs="Arial"/>
          <w:color w:val="000000"/>
          <w:sz w:val="25"/>
          <w:szCs w:val="25"/>
          <w:u w:color="000000"/>
        </w:rPr>
        <w:t>st’s health and wellbeing plans.</w:t>
      </w:r>
    </w:p>
    <w:p w14:paraId="17EC94FD" w14:textId="77777777" w:rsidR="00154F3A" w:rsidRDefault="00154F3A" w:rsidP="00166183">
      <w:pPr>
        <w:pStyle w:val="ListParagraph"/>
        <w:spacing w:line="240" w:lineRule="auto"/>
        <w:ind w:left="913"/>
        <w:jc w:val="both"/>
        <w:rPr>
          <w:rFonts w:ascii="Arial" w:eastAsia="Arial Unicode MS" w:hAnsi="Arial" w:cs="Arial"/>
          <w:color w:val="000000"/>
          <w:sz w:val="25"/>
          <w:szCs w:val="25"/>
          <w:u w:color="000000"/>
        </w:rPr>
      </w:pPr>
    </w:p>
    <w:p w14:paraId="6A1C5A9A" w14:textId="77777777" w:rsidR="00116E57" w:rsidRDefault="00116E57" w:rsidP="00166183">
      <w:pPr>
        <w:pStyle w:val="ListParagraph"/>
        <w:numPr>
          <w:ilvl w:val="0"/>
          <w:numId w:val="25"/>
        </w:numPr>
        <w:spacing w:line="240" w:lineRule="auto"/>
        <w:ind w:left="913"/>
        <w:jc w:val="both"/>
        <w:rPr>
          <w:rFonts w:ascii="Arial" w:eastAsia="Arial Unicode MS" w:hAnsi="Arial" w:cs="Arial"/>
          <w:color w:val="000000"/>
          <w:sz w:val="25"/>
          <w:szCs w:val="25"/>
          <w:u w:color="000000"/>
        </w:rPr>
      </w:pPr>
      <w:r w:rsidRPr="007E4A66">
        <w:rPr>
          <w:rFonts w:ascii="Arial" w:eastAsia="Arial Unicode MS" w:hAnsi="Arial" w:cs="Arial"/>
          <w:color w:val="000000"/>
          <w:sz w:val="25"/>
          <w:szCs w:val="25"/>
          <w:u w:color="000000"/>
        </w:rPr>
        <w:t xml:space="preserve">The Purple Network have launched ‘disability champions’, with the aim of providing a specific point of contact and shared lived experience for individuals living with particular health conditions or disabilities, as well as being able to improve awareness and raise systemic issues. </w:t>
      </w:r>
      <w:r w:rsidR="00295ABA">
        <w:rPr>
          <w:rFonts w:ascii="Arial" w:eastAsia="Arial Unicode MS" w:hAnsi="Arial" w:cs="Arial"/>
          <w:color w:val="000000"/>
          <w:sz w:val="25"/>
          <w:szCs w:val="25"/>
          <w:u w:color="000000"/>
        </w:rPr>
        <w:t xml:space="preserve"> Disability champions have been involved in supporting communications around particular awareness days and weeks that relate to the relevant health condition or disability.</w:t>
      </w:r>
    </w:p>
    <w:p w14:paraId="5CCCC057" w14:textId="77777777" w:rsidR="005D2238" w:rsidRPr="007E4A66" w:rsidRDefault="005D2238" w:rsidP="00166183">
      <w:pPr>
        <w:pStyle w:val="ListParagraph"/>
        <w:spacing w:line="240" w:lineRule="auto"/>
        <w:ind w:left="913"/>
        <w:jc w:val="both"/>
        <w:rPr>
          <w:rFonts w:ascii="Arial" w:eastAsia="Arial Unicode MS" w:hAnsi="Arial" w:cs="Arial"/>
          <w:color w:val="000000"/>
          <w:sz w:val="25"/>
          <w:szCs w:val="25"/>
          <w:u w:color="000000"/>
        </w:rPr>
      </w:pPr>
    </w:p>
    <w:p w14:paraId="35FBAB76" w14:textId="77777777" w:rsidR="00D30BDF" w:rsidRDefault="00116E57" w:rsidP="00166183">
      <w:pPr>
        <w:pStyle w:val="ListParagraph"/>
        <w:numPr>
          <w:ilvl w:val="0"/>
          <w:numId w:val="25"/>
        </w:numPr>
        <w:spacing w:line="240" w:lineRule="auto"/>
        <w:ind w:left="913"/>
        <w:jc w:val="both"/>
        <w:rPr>
          <w:rFonts w:ascii="Arial" w:eastAsia="Arial Unicode MS" w:hAnsi="Arial" w:cs="Arial"/>
          <w:color w:val="000000"/>
          <w:sz w:val="25"/>
          <w:szCs w:val="25"/>
          <w:u w:color="000000"/>
        </w:rPr>
      </w:pPr>
      <w:r w:rsidRPr="007E4A66">
        <w:rPr>
          <w:rFonts w:ascii="Arial" w:eastAsia="Arial Unicode MS" w:hAnsi="Arial" w:cs="Arial"/>
          <w:color w:val="000000"/>
          <w:sz w:val="25"/>
          <w:szCs w:val="25"/>
          <w:u w:color="000000"/>
        </w:rPr>
        <w:t xml:space="preserve">Members of the network have been instrumental in shaping </w:t>
      </w:r>
      <w:r w:rsidR="00154F3A">
        <w:rPr>
          <w:rFonts w:ascii="Arial" w:eastAsia="Arial Unicode MS" w:hAnsi="Arial" w:cs="Arial"/>
          <w:color w:val="000000"/>
          <w:sz w:val="25"/>
          <w:szCs w:val="25"/>
          <w:u w:color="000000"/>
        </w:rPr>
        <w:t>the WDES action plan.</w:t>
      </w:r>
    </w:p>
    <w:p w14:paraId="12EDB040" w14:textId="77777777" w:rsidR="00F20510" w:rsidRPr="007E4A66" w:rsidRDefault="00F20510" w:rsidP="00166183">
      <w:pPr>
        <w:pStyle w:val="ListParagraph"/>
        <w:spacing w:line="240" w:lineRule="auto"/>
        <w:ind w:left="913"/>
        <w:jc w:val="both"/>
        <w:rPr>
          <w:rFonts w:ascii="Arial" w:eastAsia="Arial Unicode MS" w:hAnsi="Arial" w:cs="Arial"/>
          <w:color w:val="000000"/>
          <w:sz w:val="25"/>
          <w:szCs w:val="25"/>
          <w:u w:color="000000"/>
        </w:rPr>
      </w:pPr>
    </w:p>
    <w:p w14:paraId="438F4DAF" w14:textId="77777777" w:rsidR="00D37144" w:rsidRDefault="00D37144" w:rsidP="00166183">
      <w:pPr>
        <w:pStyle w:val="ListParagraph"/>
        <w:numPr>
          <w:ilvl w:val="0"/>
          <w:numId w:val="25"/>
        </w:numPr>
        <w:ind w:hanging="153"/>
        <w:jc w:val="both"/>
        <w:rPr>
          <w:rFonts w:ascii="Arial" w:eastAsia="Arial Unicode MS" w:hAnsi="Arial" w:cs="Arial"/>
          <w:color w:val="000000"/>
          <w:sz w:val="25"/>
          <w:szCs w:val="25"/>
          <w:u w:color="000000"/>
        </w:rPr>
      </w:pPr>
      <w:r>
        <w:rPr>
          <w:rFonts w:ascii="Arial" w:eastAsia="Arial Unicode MS" w:hAnsi="Arial" w:cs="Arial"/>
          <w:color w:val="000000"/>
          <w:sz w:val="25"/>
          <w:szCs w:val="25"/>
          <w:u w:color="000000"/>
        </w:rPr>
        <w:t xml:space="preserve">   </w:t>
      </w:r>
      <w:r w:rsidR="001B3468" w:rsidRPr="00D37144">
        <w:rPr>
          <w:rFonts w:ascii="Arial" w:eastAsia="Arial Unicode MS" w:hAnsi="Arial" w:cs="Arial"/>
          <w:color w:val="000000"/>
          <w:sz w:val="25"/>
          <w:szCs w:val="25"/>
          <w:u w:color="000000"/>
        </w:rPr>
        <w:t>Neuro</w:t>
      </w:r>
      <w:r>
        <w:rPr>
          <w:rFonts w:ascii="Arial" w:eastAsia="Arial Unicode MS" w:hAnsi="Arial" w:cs="Arial"/>
          <w:color w:val="000000"/>
          <w:sz w:val="25"/>
          <w:szCs w:val="25"/>
          <w:u w:color="000000"/>
        </w:rPr>
        <w:t>-</w:t>
      </w:r>
      <w:r w:rsidR="001B3468" w:rsidRPr="00D37144">
        <w:rPr>
          <w:rFonts w:ascii="Arial" w:eastAsia="Arial Unicode MS" w:hAnsi="Arial" w:cs="Arial"/>
          <w:color w:val="000000"/>
          <w:sz w:val="25"/>
          <w:szCs w:val="25"/>
          <w:u w:color="000000"/>
        </w:rPr>
        <w:t>d</w:t>
      </w:r>
      <w:r w:rsidR="00154F3A">
        <w:rPr>
          <w:rFonts w:ascii="Arial" w:eastAsia="Arial Unicode MS" w:hAnsi="Arial" w:cs="Arial"/>
          <w:color w:val="000000"/>
          <w:sz w:val="25"/>
          <w:szCs w:val="25"/>
          <w:u w:color="000000"/>
        </w:rPr>
        <w:t>ivergent colleagues and Purple N</w:t>
      </w:r>
      <w:r w:rsidR="001B3468" w:rsidRPr="00D37144">
        <w:rPr>
          <w:rFonts w:ascii="Arial" w:eastAsia="Arial Unicode MS" w:hAnsi="Arial" w:cs="Arial"/>
          <w:color w:val="000000"/>
          <w:sz w:val="25"/>
          <w:szCs w:val="25"/>
          <w:u w:color="000000"/>
        </w:rPr>
        <w:t xml:space="preserve">etwork members are part of the   </w:t>
      </w:r>
    </w:p>
    <w:p w14:paraId="1A1EAEA6" w14:textId="73A61119" w:rsidR="00D30BDF" w:rsidRDefault="001B3468" w:rsidP="00166183">
      <w:pPr>
        <w:pStyle w:val="ListParagraph"/>
        <w:ind w:left="930"/>
        <w:jc w:val="both"/>
        <w:rPr>
          <w:rFonts w:ascii="Arial" w:eastAsia="Arial Unicode MS" w:hAnsi="Arial" w:cs="Arial"/>
          <w:color w:val="000000"/>
          <w:sz w:val="25"/>
          <w:szCs w:val="25"/>
          <w:u w:color="000000"/>
        </w:rPr>
      </w:pPr>
      <w:r w:rsidRPr="00D37144">
        <w:rPr>
          <w:rFonts w:ascii="Arial" w:eastAsia="Arial Unicode MS" w:hAnsi="Arial" w:cs="Arial"/>
          <w:color w:val="000000"/>
          <w:sz w:val="25"/>
          <w:szCs w:val="25"/>
          <w:u w:color="000000"/>
        </w:rPr>
        <w:t>neurodiversity working group</w:t>
      </w:r>
      <w:r w:rsidR="00D30BDF" w:rsidRPr="00D37144">
        <w:rPr>
          <w:rFonts w:ascii="Arial" w:eastAsia="Arial Unicode MS" w:hAnsi="Arial" w:cs="Arial"/>
          <w:color w:val="000000"/>
          <w:sz w:val="25"/>
          <w:szCs w:val="25"/>
          <w:u w:color="000000"/>
        </w:rPr>
        <w:t xml:space="preserve"> </w:t>
      </w:r>
      <w:r w:rsidR="00AA7A06" w:rsidRPr="00D37144">
        <w:rPr>
          <w:rFonts w:ascii="Arial" w:eastAsia="Arial Unicode MS" w:hAnsi="Arial" w:cs="Arial"/>
          <w:color w:val="000000"/>
          <w:sz w:val="25"/>
          <w:szCs w:val="25"/>
          <w:u w:color="000000"/>
        </w:rPr>
        <w:t xml:space="preserve">implementing a </w:t>
      </w:r>
      <w:r w:rsidR="00D30BDF" w:rsidRPr="00D37144">
        <w:rPr>
          <w:rFonts w:ascii="Arial" w:eastAsia="Arial Unicode MS" w:hAnsi="Arial" w:cs="Arial"/>
          <w:color w:val="000000"/>
          <w:sz w:val="25"/>
          <w:szCs w:val="25"/>
          <w:u w:color="000000"/>
        </w:rPr>
        <w:t xml:space="preserve">neurodiversity </w:t>
      </w:r>
      <w:r w:rsidRPr="00D37144">
        <w:rPr>
          <w:rFonts w:ascii="Arial" w:eastAsia="Arial Unicode MS" w:hAnsi="Arial" w:cs="Arial"/>
          <w:color w:val="000000"/>
          <w:sz w:val="25"/>
          <w:szCs w:val="25"/>
          <w:u w:color="000000"/>
        </w:rPr>
        <w:t>inclusion</w:t>
      </w:r>
      <w:r w:rsidR="00D37144">
        <w:rPr>
          <w:rFonts w:ascii="Arial" w:eastAsia="Arial Unicode MS" w:hAnsi="Arial" w:cs="Arial"/>
          <w:color w:val="000000"/>
          <w:sz w:val="25"/>
          <w:szCs w:val="25"/>
          <w:u w:color="000000"/>
        </w:rPr>
        <w:t xml:space="preserve">   </w:t>
      </w:r>
      <w:r w:rsidRPr="00D37144">
        <w:rPr>
          <w:rFonts w:ascii="Arial" w:eastAsia="Arial Unicode MS" w:hAnsi="Arial" w:cs="Arial"/>
          <w:color w:val="000000"/>
          <w:sz w:val="25"/>
          <w:szCs w:val="25"/>
          <w:u w:color="000000"/>
        </w:rPr>
        <w:t xml:space="preserve">plan. The plan was </w:t>
      </w:r>
      <w:r w:rsidR="00AA7A06" w:rsidRPr="00D37144">
        <w:rPr>
          <w:rFonts w:ascii="Arial" w:eastAsia="Arial Unicode MS" w:hAnsi="Arial" w:cs="Arial"/>
          <w:color w:val="000000"/>
          <w:sz w:val="25"/>
          <w:szCs w:val="25"/>
          <w:u w:color="000000"/>
        </w:rPr>
        <w:t xml:space="preserve">coproduced </w:t>
      </w:r>
      <w:r w:rsidRPr="00D37144">
        <w:rPr>
          <w:rFonts w:ascii="Arial" w:eastAsia="Arial Unicode MS" w:hAnsi="Arial" w:cs="Arial"/>
          <w:color w:val="000000"/>
          <w:sz w:val="25"/>
          <w:szCs w:val="25"/>
          <w:u w:color="000000"/>
        </w:rPr>
        <w:t xml:space="preserve">in 2022 </w:t>
      </w:r>
      <w:r w:rsidR="00AA7A06" w:rsidRPr="00D37144">
        <w:rPr>
          <w:rFonts w:ascii="Arial" w:eastAsia="Arial Unicode MS" w:hAnsi="Arial" w:cs="Arial"/>
          <w:color w:val="000000"/>
          <w:sz w:val="25"/>
          <w:szCs w:val="25"/>
          <w:u w:color="000000"/>
        </w:rPr>
        <w:t>with workforce representatives</w:t>
      </w:r>
      <w:r w:rsidR="00D37144">
        <w:rPr>
          <w:rFonts w:ascii="Arial" w:eastAsia="Arial Unicode MS" w:hAnsi="Arial" w:cs="Arial"/>
          <w:color w:val="000000"/>
          <w:sz w:val="25"/>
          <w:szCs w:val="25"/>
          <w:u w:color="000000"/>
        </w:rPr>
        <w:t xml:space="preserve">   </w:t>
      </w:r>
      <w:r w:rsidR="00AA7A06" w:rsidRPr="00D37144">
        <w:rPr>
          <w:rFonts w:ascii="Arial" w:eastAsia="Arial Unicode MS" w:hAnsi="Arial" w:cs="Arial"/>
          <w:color w:val="000000"/>
          <w:sz w:val="25"/>
          <w:szCs w:val="25"/>
          <w:u w:color="000000"/>
        </w:rPr>
        <w:t>and neuro</w:t>
      </w:r>
      <w:r w:rsidR="00D37144">
        <w:rPr>
          <w:rFonts w:ascii="Arial" w:eastAsia="Arial Unicode MS" w:hAnsi="Arial" w:cs="Arial"/>
          <w:color w:val="000000"/>
          <w:sz w:val="25"/>
          <w:szCs w:val="25"/>
          <w:u w:color="000000"/>
        </w:rPr>
        <w:t>-</w:t>
      </w:r>
      <w:r w:rsidR="00AA7A06" w:rsidRPr="00D37144">
        <w:rPr>
          <w:rFonts w:ascii="Arial" w:eastAsia="Arial Unicode MS" w:hAnsi="Arial" w:cs="Arial"/>
          <w:color w:val="000000"/>
          <w:sz w:val="25"/>
          <w:szCs w:val="25"/>
          <w:u w:color="000000"/>
        </w:rPr>
        <w:t xml:space="preserve">divergent colleagues </w:t>
      </w:r>
      <w:r w:rsidR="005D1059">
        <w:rPr>
          <w:rFonts w:ascii="Arial" w:eastAsia="Arial Unicode MS" w:hAnsi="Arial" w:cs="Arial"/>
          <w:color w:val="000000"/>
          <w:sz w:val="25"/>
          <w:szCs w:val="25"/>
          <w:u w:color="000000"/>
        </w:rPr>
        <w:t xml:space="preserve">in partnership with Lexxic, </w:t>
      </w:r>
      <w:r w:rsidR="00F20510">
        <w:rPr>
          <w:rFonts w:ascii="Arial" w:eastAsia="Arial Unicode MS" w:hAnsi="Arial" w:cs="Arial"/>
          <w:color w:val="000000"/>
          <w:sz w:val="25"/>
          <w:szCs w:val="25"/>
          <w:u w:color="000000"/>
        </w:rPr>
        <w:t xml:space="preserve">a </w:t>
      </w:r>
      <w:r w:rsidRPr="00D37144">
        <w:rPr>
          <w:rFonts w:ascii="Arial" w:eastAsia="Arial Unicode MS" w:hAnsi="Arial" w:cs="Arial"/>
          <w:color w:val="000000"/>
          <w:sz w:val="25"/>
          <w:szCs w:val="25"/>
          <w:u w:color="000000"/>
        </w:rPr>
        <w:t>specialist</w:t>
      </w:r>
      <w:r w:rsidR="00D37144">
        <w:rPr>
          <w:rFonts w:ascii="Arial" w:eastAsia="Arial Unicode MS" w:hAnsi="Arial" w:cs="Arial"/>
          <w:color w:val="000000"/>
          <w:sz w:val="25"/>
          <w:szCs w:val="25"/>
          <w:u w:color="000000"/>
        </w:rPr>
        <w:t xml:space="preserve">   </w:t>
      </w:r>
      <w:r w:rsidRPr="00D37144">
        <w:rPr>
          <w:rFonts w:ascii="Arial" w:eastAsia="Arial Unicode MS" w:hAnsi="Arial" w:cs="Arial"/>
          <w:color w:val="000000"/>
          <w:sz w:val="25"/>
          <w:szCs w:val="25"/>
          <w:u w:color="000000"/>
        </w:rPr>
        <w:t>neurodiversity consultancy</w:t>
      </w:r>
      <w:r w:rsidR="00F20510">
        <w:rPr>
          <w:rFonts w:ascii="Arial" w:eastAsia="Arial Unicode MS" w:hAnsi="Arial" w:cs="Arial"/>
          <w:color w:val="000000"/>
          <w:sz w:val="25"/>
          <w:szCs w:val="25"/>
          <w:u w:color="000000"/>
        </w:rPr>
        <w:t>.</w:t>
      </w:r>
    </w:p>
    <w:p w14:paraId="261EDE76" w14:textId="77777777" w:rsidR="00F20510" w:rsidRPr="00D37144" w:rsidRDefault="00F20510" w:rsidP="00166183">
      <w:pPr>
        <w:pStyle w:val="ListParagraph"/>
        <w:jc w:val="both"/>
        <w:rPr>
          <w:rFonts w:ascii="Arial" w:eastAsia="Arial Unicode MS" w:hAnsi="Arial" w:cs="Arial"/>
          <w:color w:val="000000"/>
          <w:sz w:val="25"/>
          <w:szCs w:val="25"/>
          <w:u w:color="000000"/>
        </w:rPr>
      </w:pPr>
    </w:p>
    <w:p w14:paraId="09492BA3" w14:textId="77777777" w:rsidR="00D30BDF" w:rsidRDefault="00D30BDF" w:rsidP="00166183">
      <w:pPr>
        <w:pStyle w:val="ListParagraph"/>
        <w:numPr>
          <w:ilvl w:val="0"/>
          <w:numId w:val="25"/>
        </w:numPr>
        <w:spacing w:line="240" w:lineRule="auto"/>
        <w:ind w:left="913"/>
        <w:jc w:val="both"/>
        <w:rPr>
          <w:rFonts w:ascii="Arial" w:eastAsia="Arial Unicode MS" w:hAnsi="Arial" w:cs="Arial"/>
          <w:color w:val="000000"/>
          <w:sz w:val="25"/>
          <w:szCs w:val="25"/>
          <w:u w:color="000000"/>
        </w:rPr>
      </w:pPr>
      <w:r w:rsidRPr="007E4A66">
        <w:rPr>
          <w:rFonts w:ascii="Arial" w:eastAsia="Arial Unicode MS" w:hAnsi="Arial" w:cs="Arial"/>
          <w:color w:val="000000"/>
          <w:sz w:val="25"/>
          <w:szCs w:val="25"/>
          <w:u w:color="000000"/>
        </w:rPr>
        <w:t>The Trust is a member of Purple</w:t>
      </w:r>
      <w:r w:rsidR="00E70CE9">
        <w:rPr>
          <w:rFonts w:ascii="Arial" w:eastAsia="Arial Unicode MS" w:hAnsi="Arial" w:cs="Arial"/>
          <w:color w:val="000000"/>
          <w:sz w:val="25"/>
          <w:szCs w:val="25"/>
          <w:u w:color="000000"/>
        </w:rPr>
        <w:t xml:space="preserve"> </w:t>
      </w:r>
      <w:r w:rsidRPr="007E4A66">
        <w:rPr>
          <w:rFonts w:ascii="Arial" w:eastAsia="Arial Unicode MS" w:hAnsi="Arial" w:cs="Arial"/>
          <w:color w:val="000000"/>
          <w:sz w:val="25"/>
          <w:szCs w:val="25"/>
          <w:u w:color="000000"/>
        </w:rPr>
        <w:t>Space, a professional development organisation for disability network leaders.  Members of the network have access to the resources and materials available through the Purple Space website hub.  There is opportunity to attend their ‘Networkology’ workshops, already attended by a number of network members.</w:t>
      </w:r>
    </w:p>
    <w:p w14:paraId="571BCCBA" w14:textId="77777777" w:rsidR="00F20510" w:rsidRPr="007E4A66" w:rsidRDefault="00F20510" w:rsidP="00166183">
      <w:pPr>
        <w:pStyle w:val="ListParagraph"/>
        <w:spacing w:line="240" w:lineRule="auto"/>
        <w:ind w:left="913"/>
        <w:jc w:val="both"/>
        <w:rPr>
          <w:rFonts w:ascii="Arial" w:eastAsia="Arial Unicode MS" w:hAnsi="Arial" w:cs="Arial"/>
          <w:color w:val="000000"/>
          <w:sz w:val="25"/>
          <w:szCs w:val="25"/>
          <w:u w:color="000000"/>
        </w:rPr>
      </w:pPr>
    </w:p>
    <w:p w14:paraId="6089E478" w14:textId="77777777" w:rsidR="00D30BDF" w:rsidRDefault="00D30BDF" w:rsidP="00166183">
      <w:pPr>
        <w:pStyle w:val="ListParagraph"/>
        <w:numPr>
          <w:ilvl w:val="0"/>
          <w:numId w:val="25"/>
        </w:numPr>
        <w:spacing w:line="240" w:lineRule="auto"/>
        <w:ind w:left="913"/>
        <w:jc w:val="both"/>
        <w:rPr>
          <w:rFonts w:ascii="Arial" w:eastAsia="Arial Unicode MS" w:hAnsi="Arial" w:cs="Arial"/>
          <w:color w:val="000000"/>
          <w:sz w:val="25"/>
          <w:szCs w:val="25"/>
          <w:u w:color="000000"/>
        </w:rPr>
      </w:pPr>
      <w:r w:rsidRPr="007E4A66">
        <w:rPr>
          <w:rFonts w:ascii="Arial" w:eastAsia="Arial Unicode MS" w:hAnsi="Arial" w:cs="Arial"/>
          <w:color w:val="000000"/>
          <w:sz w:val="25"/>
          <w:szCs w:val="25"/>
          <w:u w:color="000000"/>
        </w:rPr>
        <w:t>A number of disabled staff are ‘Freedom to Speak Up Listeners’, offering support to staff who want to raise concerns about work and don’t feel able to speak to or access other sources of support.  Disabled staff are also represented among our trade union stewards and workplace representatives.</w:t>
      </w:r>
    </w:p>
    <w:p w14:paraId="250EB4D3" w14:textId="77777777" w:rsidR="00E5656A" w:rsidRPr="007E4A66" w:rsidRDefault="00E5656A" w:rsidP="00166183">
      <w:pPr>
        <w:pStyle w:val="ListParagraph"/>
        <w:spacing w:line="240" w:lineRule="auto"/>
        <w:ind w:left="913"/>
        <w:jc w:val="both"/>
        <w:rPr>
          <w:rFonts w:ascii="Arial" w:eastAsia="Arial Unicode MS" w:hAnsi="Arial" w:cs="Arial"/>
          <w:color w:val="000000"/>
          <w:sz w:val="25"/>
          <w:szCs w:val="25"/>
          <w:u w:color="000000"/>
        </w:rPr>
      </w:pPr>
    </w:p>
    <w:p w14:paraId="403BC557" w14:textId="77777777" w:rsidR="00E5656A" w:rsidRPr="00757513" w:rsidRDefault="00D30BDF" w:rsidP="00166183">
      <w:pPr>
        <w:pStyle w:val="ListParagraph"/>
        <w:numPr>
          <w:ilvl w:val="0"/>
          <w:numId w:val="25"/>
        </w:numPr>
        <w:spacing w:line="240" w:lineRule="auto"/>
        <w:ind w:left="913"/>
        <w:jc w:val="both"/>
        <w:rPr>
          <w:rFonts w:ascii="Arial" w:eastAsia="Arial Unicode MS" w:hAnsi="Arial" w:cs="Arial"/>
          <w:color w:val="000000"/>
          <w:sz w:val="25"/>
          <w:szCs w:val="25"/>
          <w:u w:color="000000"/>
        </w:rPr>
      </w:pPr>
      <w:r w:rsidRPr="007E4A66">
        <w:rPr>
          <w:rFonts w:ascii="Arial" w:eastAsia="Arial Unicode MS" w:hAnsi="Arial" w:cs="Arial"/>
          <w:color w:val="000000"/>
          <w:sz w:val="25"/>
          <w:szCs w:val="25"/>
          <w:u w:color="000000"/>
        </w:rPr>
        <w:t xml:space="preserve">Plans for additional cohorts </w:t>
      </w:r>
      <w:r w:rsidR="00295ABA">
        <w:rPr>
          <w:rFonts w:ascii="Arial" w:eastAsia="Arial Unicode MS" w:hAnsi="Arial" w:cs="Arial"/>
          <w:color w:val="000000"/>
          <w:sz w:val="25"/>
          <w:szCs w:val="25"/>
          <w:u w:color="000000"/>
        </w:rPr>
        <w:t>of reverse mentors are underway, which will include members of the Purple Network mentoring senior leaders.</w:t>
      </w:r>
    </w:p>
    <w:p w14:paraId="500E6768" w14:textId="77777777" w:rsidR="00A419B6" w:rsidRDefault="00A419B6" w:rsidP="00166183">
      <w:pPr>
        <w:pStyle w:val="ListParagraph"/>
        <w:spacing w:after="0" w:line="240" w:lineRule="auto"/>
        <w:ind w:left="913"/>
        <w:jc w:val="both"/>
        <w:rPr>
          <w:rFonts w:ascii="Arial" w:eastAsia="Arial Unicode MS" w:hAnsi="Arial" w:cs="Arial"/>
          <w:color w:val="000000"/>
          <w:sz w:val="25"/>
          <w:szCs w:val="25"/>
          <w:u w:color="000000"/>
        </w:rPr>
      </w:pPr>
    </w:p>
    <w:p w14:paraId="53A1E196" w14:textId="77777777" w:rsidR="00BD2595" w:rsidRDefault="00632AC2" w:rsidP="00166183">
      <w:pPr>
        <w:pStyle w:val="Body"/>
        <w:numPr>
          <w:ilvl w:val="0"/>
          <w:numId w:val="1"/>
        </w:numPr>
        <w:spacing w:after="120" w:line="240" w:lineRule="auto"/>
        <w:ind w:left="567" w:hanging="567"/>
        <w:jc w:val="both"/>
        <w:rPr>
          <w:rFonts w:ascii="Arial" w:hAnsi="Arial" w:cs="Arial"/>
          <w:b/>
          <w:sz w:val="25"/>
          <w:szCs w:val="25"/>
        </w:rPr>
      </w:pPr>
      <w:r>
        <w:rPr>
          <w:rFonts w:ascii="Arial" w:hAnsi="Arial" w:cs="Arial"/>
          <w:b/>
          <w:sz w:val="25"/>
          <w:szCs w:val="25"/>
        </w:rPr>
        <w:t xml:space="preserve">WDES Action Plan </w:t>
      </w:r>
      <w:r w:rsidR="00AA7A06">
        <w:rPr>
          <w:rFonts w:ascii="Arial" w:hAnsi="Arial" w:cs="Arial"/>
          <w:b/>
          <w:sz w:val="25"/>
          <w:szCs w:val="25"/>
        </w:rPr>
        <w:t xml:space="preserve">2022/23 </w:t>
      </w:r>
      <w:r>
        <w:rPr>
          <w:rFonts w:ascii="Arial" w:hAnsi="Arial" w:cs="Arial"/>
          <w:b/>
          <w:sz w:val="25"/>
          <w:szCs w:val="25"/>
        </w:rPr>
        <w:t>progress</w:t>
      </w:r>
    </w:p>
    <w:p w14:paraId="04582B69" w14:textId="7F4A2E5F" w:rsidR="00D50F5E" w:rsidRPr="00D50F5E" w:rsidRDefault="00D50F5E" w:rsidP="00166183">
      <w:pPr>
        <w:pStyle w:val="Body"/>
        <w:spacing w:after="120" w:line="240" w:lineRule="auto"/>
        <w:jc w:val="both"/>
        <w:rPr>
          <w:rFonts w:ascii="Arial" w:hAnsi="Arial" w:cs="Arial"/>
          <w:sz w:val="25"/>
          <w:szCs w:val="25"/>
        </w:rPr>
      </w:pPr>
      <w:r w:rsidRPr="00A07AC6">
        <w:rPr>
          <w:rFonts w:ascii="Arial" w:hAnsi="Arial" w:cs="Arial"/>
          <w:bCs/>
          <w:sz w:val="25"/>
          <w:szCs w:val="25"/>
        </w:rPr>
        <w:t>3.1</w:t>
      </w:r>
      <w:r>
        <w:rPr>
          <w:rFonts w:ascii="Arial" w:hAnsi="Arial" w:cs="Arial"/>
          <w:b/>
          <w:sz w:val="25"/>
          <w:szCs w:val="25"/>
        </w:rPr>
        <w:t xml:space="preserve">   </w:t>
      </w:r>
      <w:r w:rsidRPr="00D50F5E">
        <w:rPr>
          <w:rFonts w:ascii="Arial" w:hAnsi="Arial" w:cs="Arial"/>
          <w:sz w:val="25"/>
          <w:szCs w:val="25"/>
        </w:rPr>
        <w:t xml:space="preserve">Our WDES action plan </w:t>
      </w:r>
      <w:r>
        <w:rPr>
          <w:rFonts w:ascii="Arial" w:hAnsi="Arial" w:cs="Arial"/>
          <w:sz w:val="25"/>
          <w:szCs w:val="25"/>
        </w:rPr>
        <w:t xml:space="preserve">has </w:t>
      </w:r>
      <w:r w:rsidRPr="00D50F5E">
        <w:rPr>
          <w:rFonts w:ascii="Arial" w:hAnsi="Arial" w:cs="Arial"/>
          <w:sz w:val="25"/>
          <w:szCs w:val="25"/>
        </w:rPr>
        <w:t>focused on three priority areas</w:t>
      </w:r>
      <w:r w:rsidR="00A07AC6">
        <w:rPr>
          <w:rFonts w:ascii="Arial" w:hAnsi="Arial" w:cs="Arial"/>
          <w:sz w:val="25"/>
          <w:szCs w:val="25"/>
        </w:rPr>
        <w:t>:</w:t>
      </w:r>
    </w:p>
    <w:p w14:paraId="45860E8C" w14:textId="77777777" w:rsidR="00D50F5E" w:rsidRPr="00D50F5E" w:rsidRDefault="00D50F5E" w:rsidP="00166183">
      <w:pPr>
        <w:pStyle w:val="Body"/>
        <w:numPr>
          <w:ilvl w:val="0"/>
          <w:numId w:val="36"/>
        </w:numPr>
        <w:spacing w:after="120" w:line="240" w:lineRule="auto"/>
        <w:ind w:left="993" w:hanging="426"/>
        <w:jc w:val="both"/>
        <w:rPr>
          <w:rFonts w:ascii="Arial" w:hAnsi="Arial" w:cs="Arial"/>
          <w:sz w:val="25"/>
          <w:szCs w:val="25"/>
          <w:lang w:val="en-US"/>
        </w:rPr>
      </w:pPr>
      <w:r>
        <w:rPr>
          <w:rFonts w:ascii="Arial" w:hAnsi="Arial" w:cs="Arial"/>
          <w:sz w:val="25"/>
          <w:szCs w:val="25"/>
          <w:lang w:val="en-US"/>
        </w:rPr>
        <w:t xml:space="preserve">Reasonable adjustments </w:t>
      </w:r>
    </w:p>
    <w:p w14:paraId="42E8DB90" w14:textId="77777777" w:rsidR="00D50F5E" w:rsidRPr="00D50F5E" w:rsidRDefault="00D50F5E" w:rsidP="00166183">
      <w:pPr>
        <w:pStyle w:val="Body"/>
        <w:numPr>
          <w:ilvl w:val="0"/>
          <w:numId w:val="36"/>
        </w:numPr>
        <w:spacing w:after="120" w:line="240" w:lineRule="auto"/>
        <w:ind w:left="993" w:hanging="426"/>
        <w:jc w:val="both"/>
        <w:rPr>
          <w:rFonts w:ascii="Arial" w:hAnsi="Arial" w:cs="Arial"/>
          <w:sz w:val="25"/>
          <w:szCs w:val="25"/>
          <w:lang w:val="en-US"/>
        </w:rPr>
      </w:pPr>
      <w:r w:rsidRPr="00D50F5E">
        <w:rPr>
          <w:rFonts w:ascii="Arial" w:hAnsi="Arial" w:cs="Arial"/>
          <w:sz w:val="25"/>
          <w:szCs w:val="25"/>
          <w:lang w:val="en-US"/>
        </w:rPr>
        <w:t>Career progression</w:t>
      </w:r>
    </w:p>
    <w:p w14:paraId="7A3C00D2" w14:textId="2B92BDAC" w:rsidR="00D50F5E" w:rsidRPr="00A07AC6" w:rsidRDefault="00D50F5E" w:rsidP="00166183">
      <w:pPr>
        <w:pStyle w:val="Body"/>
        <w:numPr>
          <w:ilvl w:val="0"/>
          <w:numId w:val="36"/>
        </w:numPr>
        <w:spacing w:after="0" w:line="240" w:lineRule="auto"/>
        <w:ind w:left="993" w:hanging="426"/>
        <w:jc w:val="both"/>
        <w:rPr>
          <w:rFonts w:ascii="Arial" w:hAnsi="Arial" w:cs="Arial"/>
          <w:sz w:val="25"/>
          <w:szCs w:val="25"/>
        </w:rPr>
      </w:pPr>
      <w:r w:rsidRPr="00D50F5E">
        <w:rPr>
          <w:rFonts w:ascii="Arial" w:hAnsi="Arial" w:cs="Arial"/>
          <w:sz w:val="25"/>
          <w:szCs w:val="25"/>
          <w:lang w:val="en-US"/>
        </w:rPr>
        <w:t xml:space="preserve">Creating a supportive inclusive culture  </w:t>
      </w:r>
    </w:p>
    <w:p w14:paraId="319B6BEC" w14:textId="77777777" w:rsidR="007E2CDB" w:rsidRDefault="007E2CDB" w:rsidP="00166183">
      <w:pPr>
        <w:pStyle w:val="Body"/>
        <w:spacing w:after="0" w:line="240" w:lineRule="auto"/>
        <w:ind w:left="567"/>
        <w:jc w:val="both"/>
        <w:rPr>
          <w:rFonts w:ascii="Arial" w:hAnsi="Arial" w:cs="Arial"/>
          <w:sz w:val="25"/>
          <w:szCs w:val="25"/>
        </w:rPr>
      </w:pPr>
    </w:p>
    <w:p w14:paraId="6AF86C80" w14:textId="724B9E8A" w:rsidR="00846D79" w:rsidRDefault="00D50F5E" w:rsidP="00166183">
      <w:pPr>
        <w:pStyle w:val="Body"/>
        <w:spacing w:after="0" w:line="240" w:lineRule="auto"/>
        <w:ind w:left="567"/>
        <w:jc w:val="both"/>
        <w:rPr>
          <w:rFonts w:ascii="Arial" w:hAnsi="Arial" w:cs="Arial"/>
          <w:sz w:val="25"/>
          <w:szCs w:val="25"/>
        </w:rPr>
      </w:pPr>
      <w:r>
        <w:rPr>
          <w:rFonts w:ascii="Arial" w:hAnsi="Arial" w:cs="Arial"/>
          <w:sz w:val="25"/>
          <w:szCs w:val="25"/>
        </w:rPr>
        <w:t>Actions in the past 12 months have been</w:t>
      </w:r>
      <w:r w:rsidR="000A2F64">
        <w:rPr>
          <w:rFonts w:ascii="Arial" w:hAnsi="Arial" w:cs="Arial"/>
          <w:sz w:val="25"/>
          <w:szCs w:val="25"/>
        </w:rPr>
        <w:t xml:space="preserve"> as follows:</w:t>
      </w:r>
      <w:r>
        <w:rPr>
          <w:rFonts w:ascii="Arial" w:hAnsi="Arial" w:cs="Arial"/>
          <w:sz w:val="25"/>
          <w:szCs w:val="25"/>
        </w:rPr>
        <w:t xml:space="preserve"> </w:t>
      </w:r>
    </w:p>
    <w:p w14:paraId="5A0E0426" w14:textId="1F5637DB" w:rsidR="00166183" w:rsidRDefault="00166183">
      <w:pPr>
        <w:rPr>
          <w:rFonts w:ascii="Arial" w:eastAsia="Arial Unicode MS" w:hAnsi="Arial" w:cs="Arial"/>
          <w:color w:val="000000"/>
          <w:sz w:val="25"/>
          <w:szCs w:val="25"/>
          <w:u w:color="000000"/>
          <w:lang w:val="en-GB" w:eastAsia="en-GB"/>
        </w:rPr>
      </w:pPr>
      <w:r>
        <w:rPr>
          <w:rFonts w:ascii="Arial" w:hAnsi="Arial" w:cs="Arial"/>
          <w:sz w:val="25"/>
          <w:szCs w:val="25"/>
        </w:rPr>
        <w:br w:type="page"/>
      </w:r>
    </w:p>
    <w:p w14:paraId="49A981FB" w14:textId="77777777" w:rsidR="007E2CDB" w:rsidRDefault="007E2CDB" w:rsidP="00166183">
      <w:pPr>
        <w:pStyle w:val="Body"/>
        <w:spacing w:after="0" w:line="240" w:lineRule="auto"/>
        <w:ind w:left="567"/>
        <w:jc w:val="both"/>
        <w:rPr>
          <w:rFonts w:ascii="Arial" w:hAnsi="Arial" w:cs="Arial"/>
          <w:sz w:val="25"/>
          <w:szCs w:val="25"/>
        </w:rPr>
      </w:pPr>
    </w:p>
    <w:p w14:paraId="5C162359" w14:textId="5F59150D" w:rsidR="00A07AC6" w:rsidRDefault="00D50F5E" w:rsidP="00166183">
      <w:pPr>
        <w:pStyle w:val="Body"/>
        <w:spacing w:after="0" w:line="240" w:lineRule="auto"/>
        <w:jc w:val="both"/>
        <w:rPr>
          <w:rFonts w:ascii="Arial" w:hAnsi="Arial" w:cs="Arial"/>
          <w:bCs/>
          <w:sz w:val="25"/>
          <w:szCs w:val="25"/>
        </w:rPr>
      </w:pPr>
      <w:r w:rsidRPr="00A07AC6">
        <w:rPr>
          <w:rFonts w:ascii="Arial" w:hAnsi="Arial" w:cs="Arial"/>
          <w:bCs/>
          <w:sz w:val="25"/>
          <w:szCs w:val="25"/>
        </w:rPr>
        <w:t xml:space="preserve">3.2   </w:t>
      </w:r>
      <w:r w:rsidR="004C7789" w:rsidRPr="00A07AC6">
        <w:rPr>
          <w:rFonts w:ascii="Arial" w:hAnsi="Arial" w:cs="Arial"/>
          <w:bCs/>
          <w:sz w:val="25"/>
          <w:szCs w:val="25"/>
        </w:rPr>
        <w:t xml:space="preserve">Priority 1. </w:t>
      </w:r>
      <w:r w:rsidRPr="00A07AC6">
        <w:rPr>
          <w:rFonts w:ascii="Arial" w:hAnsi="Arial" w:cs="Arial"/>
          <w:bCs/>
          <w:sz w:val="25"/>
          <w:szCs w:val="25"/>
        </w:rPr>
        <w:t xml:space="preserve">Reasonable Adjustments </w:t>
      </w:r>
    </w:p>
    <w:p w14:paraId="778977AD" w14:textId="77777777" w:rsidR="00A07AC6" w:rsidRPr="00A07AC6" w:rsidRDefault="00A07AC6" w:rsidP="00166183">
      <w:pPr>
        <w:pStyle w:val="Body"/>
        <w:spacing w:after="0" w:line="240" w:lineRule="auto"/>
        <w:jc w:val="both"/>
        <w:rPr>
          <w:rFonts w:ascii="Arial" w:hAnsi="Arial" w:cs="Arial"/>
          <w:bCs/>
          <w:sz w:val="25"/>
          <w:szCs w:val="25"/>
        </w:rPr>
      </w:pPr>
    </w:p>
    <w:p w14:paraId="59757E9E" w14:textId="77777777" w:rsidR="00CC155F" w:rsidRPr="00CC155F" w:rsidRDefault="00D50F5E" w:rsidP="00166183">
      <w:pPr>
        <w:pStyle w:val="Body"/>
        <w:ind w:left="567"/>
        <w:jc w:val="both"/>
        <w:rPr>
          <w:rFonts w:ascii="Arial" w:hAnsi="Arial" w:cs="Arial"/>
          <w:sz w:val="25"/>
          <w:szCs w:val="25"/>
          <w:lang w:val="en-US"/>
        </w:rPr>
      </w:pPr>
      <w:r w:rsidRPr="004C7789">
        <w:rPr>
          <w:rFonts w:ascii="Arial" w:hAnsi="Arial" w:cs="Arial"/>
          <w:b/>
          <w:sz w:val="25"/>
          <w:szCs w:val="25"/>
          <w:lang w:val="en-US"/>
        </w:rPr>
        <w:t>Workplace Adjustments Service</w:t>
      </w:r>
      <w:r w:rsidRPr="00D50F5E">
        <w:rPr>
          <w:rFonts w:ascii="Arial" w:hAnsi="Arial" w:cs="Arial"/>
          <w:sz w:val="25"/>
          <w:szCs w:val="25"/>
          <w:lang w:val="en-US"/>
        </w:rPr>
        <w:t xml:space="preserve"> </w:t>
      </w:r>
      <w:r w:rsidR="007D5BA2">
        <w:rPr>
          <w:rFonts w:ascii="Arial" w:hAnsi="Arial" w:cs="Arial"/>
          <w:sz w:val="25"/>
          <w:szCs w:val="25"/>
          <w:lang w:val="en-US"/>
        </w:rPr>
        <w:t xml:space="preserve">led by </w:t>
      </w:r>
      <w:r w:rsidR="00873FF4">
        <w:rPr>
          <w:rFonts w:ascii="Arial" w:hAnsi="Arial" w:cs="Arial"/>
          <w:sz w:val="25"/>
          <w:szCs w:val="25"/>
          <w:lang w:val="en-US"/>
        </w:rPr>
        <w:t>the o</w:t>
      </w:r>
      <w:r w:rsidR="00254B0E">
        <w:rPr>
          <w:rFonts w:ascii="Arial" w:hAnsi="Arial" w:cs="Arial"/>
          <w:sz w:val="25"/>
          <w:szCs w:val="25"/>
          <w:lang w:val="en-US"/>
        </w:rPr>
        <w:t xml:space="preserve">ccupational health </w:t>
      </w:r>
      <w:r w:rsidR="00873FF4">
        <w:rPr>
          <w:rFonts w:ascii="Arial" w:hAnsi="Arial" w:cs="Arial"/>
          <w:sz w:val="25"/>
          <w:szCs w:val="25"/>
          <w:lang w:val="en-US"/>
        </w:rPr>
        <w:t>team</w:t>
      </w:r>
      <w:r w:rsidRPr="00D50F5E">
        <w:rPr>
          <w:rFonts w:ascii="Arial" w:hAnsi="Arial" w:cs="Arial"/>
          <w:sz w:val="25"/>
          <w:szCs w:val="25"/>
          <w:lang w:val="en-US"/>
        </w:rPr>
        <w:t xml:space="preserve"> </w:t>
      </w:r>
      <w:r>
        <w:rPr>
          <w:rFonts w:ascii="Arial" w:hAnsi="Arial" w:cs="Arial"/>
          <w:sz w:val="25"/>
          <w:szCs w:val="25"/>
          <w:lang w:val="en-US"/>
        </w:rPr>
        <w:t xml:space="preserve">was </w:t>
      </w:r>
      <w:r w:rsidR="004C7789">
        <w:rPr>
          <w:rFonts w:ascii="Arial" w:hAnsi="Arial" w:cs="Arial"/>
          <w:sz w:val="25"/>
          <w:szCs w:val="25"/>
          <w:lang w:val="en-US"/>
        </w:rPr>
        <w:t xml:space="preserve">piloted from </w:t>
      </w:r>
      <w:r>
        <w:rPr>
          <w:rFonts w:ascii="Arial" w:hAnsi="Arial" w:cs="Arial"/>
          <w:sz w:val="25"/>
          <w:szCs w:val="25"/>
          <w:lang w:val="en-US"/>
        </w:rPr>
        <w:t>June 2022</w:t>
      </w:r>
      <w:r w:rsidR="00873FF4">
        <w:rPr>
          <w:rFonts w:ascii="Arial" w:hAnsi="Arial" w:cs="Arial"/>
          <w:sz w:val="25"/>
          <w:szCs w:val="25"/>
          <w:lang w:val="en-US"/>
        </w:rPr>
        <w:t>.  The service was</w:t>
      </w:r>
      <w:r w:rsidR="00254B0E">
        <w:rPr>
          <w:rFonts w:ascii="Arial" w:hAnsi="Arial" w:cs="Arial"/>
          <w:sz w:val="25"/>
          <w:szCs w:val="25"/>
          <w:lang w:val="en-US"/>
        </w:rPr>
        <w:t xml:space="preserve"> </w:t>
      </w:r>
      <w:r>
        <w:rPr>
          <w:rFonts w:ascii="Arial" w:hAnsi="Arial" w:cs="Arial"/>
          <w:sz w:val="25"/>
          <w:szCs w:val="25"/>
          <w:lang w:val="en-US"/>
        </w:rPr>
        <w:t xml:space="preserve">fully launched </w:t>
      </w:r>
      <w:r w:rsidR="00254B0E">
        <w:rPr>
          <w:rFonts w:ascii="Arial" w:hAnsi="Arial" w:cs="Arial"/>
          <w:sz w:val="25"/>
          <w:szCs w:val="25"/>
          <w:lang w:val="en-US"/>
        </w:rPr>
        <w:t xml:space="preserve">in </w:t>
      </w:r>
      <w:r>
        <w:rPr>
          <w:rFonts w:ascii="Arial" w:hAnsi="Arial" w:cs="Arial"/>
          <w:sz w:val="25"/>
          <w:szCs w:val="25"/>
          <w:lang w:val="en-US"/>
        </w:rPr>
        <w:t>May</w:t>
      </w:r>
      <w:r w:rsidRPr="00D50F5E">
        <w:rPr>
          <w:rFonts w:ascii="Arial" w:hAnsi="Arial" w:cs="Arial"/>
          <w:sz w:val="25"/>
          <w:szCs w:val="25"/>
          <w:lang w:val="en-US"/>
        </w:rPr>
        <w:t xml:space="preserve"> 20</w:t>
      </w:r>
      <w:r>
        <w:rPr>
          <w:rFonts w:ascii="Arial" w:hAnsi="Arial" w:cs="Arial"/>
          <w:sz w:val="25"/>
          <w:szCs w:val="25"/>
          <w:lang w:val="en-US"/>
        </w:rPr>
        <w:t>23</w:t>
      </w:r>
      <w:r w:rsidR="00254B0E">
        <w:rPr>
          <w:rFonts w:ascii="Arial" w:hAnsi="Arial" w:cs="Arial"/>
          <w:sz w:val="25"/>
          <w:szCs w:val="25"/>
          <w:lang w:val="en-US"/>
        </w:rPr>
        <w:t xml:space="preserve"> with service </w:t>
      </w:r>
      <w:r w:rsidR="004C7789">
        <w:rPr>
          <w:rFonts w:ascii="Arial" w:hAnsi="Arial" w:cs="Arial"/>
          <w:sz w:val="25"/>
          <w:szCs w:val="25"/>
          <w:lang w:val="en-US"/>
        </w:rPr>
        <w:t xml:space="preserve">user </w:t>
      </w:r>
      <w:r w:rsidR="00254B0E">
        <w:rPr>
          <w:rFonts w:ascii="Arial" w:hAnsi="Arial" w:cs="Arial"/>
          <w:sz w:val="25"/>
          <w:szCs w:val="25"/>
          <w:lang w:val="en-US"/>
        </w:rPr>
        <w:t>guide</w:t>
      </w:r>
      <w:r w:rsidR="004C7789">
        <w:rPr>
          <w:rFonts w:ascii="Arial" w:hAnsi="Arial" w:cs="Arial"/>
          <w:sz w:val="25"/>
          <w:szCs w:val="25"/>
          <w:lang w:val="en-US"/>
        </w:rPr>
        <w:t>,</w:t>
      </w:r>
      <w:r w:rsidR="00254B0E">
        <w:rPr>
          <w:rFonts w:ascii="Arial" w:hAnsi="Arial" w:cs="Arial"/>
          <w:sz w:val="25"/>
          <w:szCs w:val="25"/>
          <w:lang w:val="en-US"/>
        </w:rPr>
        <w:t xml:space="preserve"> </w:t>
      </w:r>
      <w:r w:rsidR="004C7789">
        <w:rPr>
          <w:rFonts w:ascii="Arial" w:hAnsi="Arial" w:cs="Arial"/>
          <w:sz w:val="25"/>
          <w:szCs w:val="25"/>
          <w:lang w:val="en-US"/>
        </w:rPr>
        <w:t xml:space="preserve">flow chart, request form and dedicated email address. The launch of the service was </w:t>
      </w:r>
      <w:r w:rsidR="00254B0E">
        <w:rPr>
          <w:rFonts w:ascii="Arial" w:hAnsi="Arial" w:cs="Arial"/>
          <w:sz w:val="25"/>
          <w:szCs w:val="25"/>
          <w:lang w:val="en-US"/>
        </w:rPr>
        <w:t xml:space="preserve">discussed at 8:27 CEO team briefing with occupational health </w:t>
      </w:r>
      <w:r w:rsidR="004C7789">
        <w:rPr>
          <w:rFonts w:ascii="Arial" w:hAnsi="Arial" w:cs="Arial"/>
          <w:sz w:val="25"/>
          <w:szCs w:val="25"/>
          <w:lang w:val="en-US"/>
        </w:rPr>
        <w:t xml:space="preserve">colleagues </w:t>
      </w:r>
      <w:r w:rsidR="00254B0E">
        <w:rPr>
          <w:rFonts w:ascii="Arial" w:hAnsi="Arial" w:cs="Arial"/>
          <w:sz w:val="25"/>
          <w:szCs w:val="25"/>
          <w:lang w:val="en-US"/>
        </w:rPr>
        <w:t>and Purple Network members</w:t>
      </w:r>
      <w:r w:rsidR="004C7789">
        <w:rPr>
          <w:rFonts w:ascii="Arial" w:hAnsi="Arial" w:cs="Arial"/>
          <w:sz w:val="25"/>
          <w:szCs w:val="25"/>
          <w:lang w:val="en-US"/>
        </w:rPr>
        <w:t xml:space="preserve"> discussing the new service and promot</w:t>
      </w:r>
      <w:r w:rsidR="00163400">
        <w:rPr>
          <w:rFonts w:ascii="Arial" w:hAnsi="Arial" w:cs="Arial"/>
          <w:sz w:val="25"/>
          <w:szCs w:val="25"/>
          <w:lang w:val="en-US"/>
        </w:rPr>
        <w:t>ing</w:t>
      </w:r>
      <w:r w:rsidR="004C7789">
        <w:rPr>
          <w:rFonts w:ascii="Arial" w:hAnsi="Arial" w:cs="Arial"/>
          <w:sz w:val="25"/>
          <w:szCs w:val="25"/>
          <w:lang w:val="en-US"/>
        </w:rPr>
        <w:t xml:space="preserve"> the Purple Passport</w:t>
      </w:r>
      <w:r w:rsidR="00CC155F">
        <w:rPr>
          <w:rFonts w:ascii="Arial" w:hAnsi="Arial" w:cs="Arial"/>
          <w:sz w:val="25"/>
          <w:szCs w:val="25"/>
          <w:lang w:val="en-US"/>
        </w:rPr>
        <w:t xml:space="preserve"> </w:t>
      </w:r>
      <w:r w:rsidR="00254B0E">
        <w:rPr>
          <w:rFonts w:ascii="Arial" w:hAnsi="Arial" w:cs="Arial"/>
          <w:sz w:val="25"/>
          <w:szCs w:val="25"/>
          <w:lang w:val="en-US"/>
        </w:rPr>
        <w:t xml:space="preserve">in various </w:t>
      </w:r>
      <w:r w:rsidR="00CC155F">
        <w:rPr>
          <w:rFonts w:ascii="Arial" w:hAnsi="Arial" w:cs="Arial"/>
          <w:sz w:val="25"/>
          <w:szCs w:val="25"/>
          <w:lang w:val="en-US"/>
        </w:rPr>
        <w:t xml:space="preserve">communication </w:t>
      </w:r>
      <w:r w:rsidR="00254B0E">
        <w:rPr>
          <w:rFonts w:ascii="Arial" w:hAnsi="Arial" w:cs="Arial"/>
          <w:sz w:val="25"/>
          <w:szCs w:val="25"/>
          <w:lang w:val="en-US"/>
        </w:rPr>
        <w:t>channels</w:t>
      </w:r>
      <w:r w:rsidR="004C7789">
        <w:rPr>
          <w:rFonts w:ascii="Arial" w:hAnsi="Arial" w:cs="Arial"/>
          <w:sz w:val="25"/>
          <w:szCs w:val="25"/>
          <w:lang w:val="en-US"/>
        </w:rPr>
        <w:t>.</w:t>
      </w:r>
      <w:r w:rsidR="00254B0E">
        <w:rPr>
          <w:rFonts w:ascii="Arial" w:hAnsi="Arial" w:cs="Arial"/>
          <w:sz w:val="25"/>
          <w:szCs w:val="25"/>
          <w:lang w:val="en-US"/>
        </w:rPr>
        <w:t xml:space="preserve"> </w:t>
      </w:r>
      <w:r w:rsidR="007D5BA2" w:rsidRPr="007D5BA2">
        <w:rPr>
          <w:rFonts w:ascii="Arial" w:hAnsi="Arial" w:cs="Arial"/>
          <w:sz w:val="25"/>
          <w:szCs w:val="25"/>
          <w:lang w:val="en-US"/>
        </w:rPr>
        <w:t xml:space="preserve">This service </w:t>
      </w:r>
      <w:r w:rsidR="005A15A4">
        <w:rPr>
          <w:rFonts w:ascii="Arial" w:hAnsi="Arial" w:cs="Arial"/>
          <w:sz w:val="25"/>
          <w:szCs w:val="25"/>
          <w:lang w:val="en-US"/>
        </w:rPr>
        <w:t>enables</w:t>
      </w:r>
      <w:r w:rsidR="007D5BA2" w:rsidRPr="007D5BA2">
        <w:rPr>
          <w:rFonts w:ascii="Arial" w:hAnsi="Arial" w:cs="Arial"/>
          <w:sz w:val="25"/>
          <w:szCs w:val="25"/>
          <w:lang w:val="en-US"/>
        </w:rPr>
        <w:t xml:space="preserve"> </w:t>
      </w:r>
      <w:r w:rsidR="004C7789">
        <w:rPr>
          <w:rFonts w:ascii="Arial" w:hAnsi="Arial" w:cs="Arial"/>
          <w:sz w:val="25"/>
          <w:szCs w:val="25"/>
          <w:lang w:val="en-US"/>
        </w:rPr>
        <w:t>funding from central budget</w:t>
      </w:r>
      <w:r w:rsidR="005A15A4">
        <w:rPr>
          <w:rFonts w:ascii="Arial" w:hAnsi="Arial" w:cs="Arial"/>
          <w:sz w:val="25"/>
          <w:szCs w:val="25"/>
          <w:lang w:val="en-US"/>
        </w:rPr>
        <w:t>s for</w:t>
      </w:r>
      <w:r w:rsidR="004C7789">
        <w:rPr>
          <w:rFonts w:ascii="Arial" w:hAnsi="Arial" w:cs="Arial"/>
          <w:sz w:val="25"/>
          <w:szCs w:val="25"/>
          <w:lang w:val="en-US"/>
        </w:rPr>
        <w:t xml:space="preserve"> </w:t>
      </w:r>
      <w:r w:rsidR="007D5BA2" w:rsidRPr="007D5BA2">
        <w:rPr>
          <w:rFonts w:ascii="Arial" w:hAnsi="Arial" w:cs="Arial"/>
          <w:sz w:val="25"/>
          <w:szCs w:val="25"/>
          <w:lang w:val="en-US"/>
        </w:rPr>
        <w:t xml:space="preserve">physical equipment/adaptations and not for modifications to working hours or duties. </w:t>
      </w:r>
      <w:r w:rsidR="00254B0E">
        <w:rPr>
          <w:rFonts w:ascii="Arial" w:hAnsi="Arial" w:cs="Arial"/>
          <w:sz w:val="25"/>
          <w:szCs w:val="25"/>
          <w:lang w:val="en-US"/>
        </w:rPr>
        <w:t>Neuro</w:t>
      </w:r>
      <w:r w:rsidR="00B55E4D">
        <w:rPr>
          <w:rFonts w:ascii="Arial" w:hAnsi="Arial" w:cs="Arial"/>
          <w:sz w:val="25"/>
          <w:szCs w:val="25"/>
          <w:lang w:val="en-US"/>
        </w:rPr>
        <w:t>-</w:t>
      </w:r>
      <w:r w:rsidR="00254B0E">
        <w:rPr>
          <w:rFonts w:ascii="Arial" w:hAnsi="Arial" w:cs="Arial"/>
          <w:sz w:val="25"/>
          <w:szCs w:val="25"/>
          <w:lang w:val="en-US"/>
        </w:rPr>
        <w:t xml:space="preserve">divergent </w:t>
      </w:r>
      <w:r w:rsidR="004C7789">
        <w:rPr>
          <w:rFonts w:ascii="Arial" w:hAnsi="Arial" w:cs="Arial"/>
          <w:sz w:val="25"/>
          <w:szCs w:val="25"/>
          <w:lang w:val="en-US"/>
        </w:rPr>
        <w:t xml:space="preserve">colleagues can also use this service to </w:t>
      </w:r>
      <w:r w:rsidR="005A15A4">
        <w:rPr>
          <w:rFonts w:ascii="Arial" w:hAnsi="Arial" w:cs="Arial"/>
          <w:sz w:val="25"/>
          <w:szCs w:val="25"/>
          <w:lang w:val="en-US"/>
        </w:rPr>
        <w:t xml:space="preserve">request </w:t>
      </w:r>
      <w:r w:rsidR="005A15A4" w:rsidRPr="007D5BA2">
        <w:rPr>
          <w:rFonts w:ascii="Arial" w:hAnsi="Arial" w:cs="Arial"/>
          <w:sz w:val="25"/>
          <w:szCs w:val="25"/>
          <w:lang w:val="en-US"/>
        </w:rPr>
        <w:t>a</w:t>
      </w:r>
      <w:r w:rsidR="007D5BA2" w:rsidRPr="007D5BA2">
        <w:rPr>
          <w:rFonts w:ascii="Arial" w:hAnsi="Arial" w:cs="Arial"/>
          <w:sz w:val="25"/>
          <w:szCs w:val="25"/>
          <w:lang w:val="en-US"/>
        </w:rPr>
        <w:t xml:space="preserve"> </w:t>
      </w:r>
      <w:r w:rsidR="00F50C16">
        <w:rPr>
          <w:rFonts w:ascii="Arial" w:hAnsi="Arial" w:cs="Arial"/>
          <w:sz w:val="25"/>
          <w:szCs w:val="25"/>
          <w:lang w:val="en-US"/>
        </w:rPr>
        <w:t>w</w:t>
      </w:r>
      <w:r w:rsidR="007D5BA2" w:rsidRPr="007D5BA2">
        <w:rPr>
          <w:rFonts w:ascii="Arial" w:hAnsi="Arial" w:cs="Arial"/>
          <w:sz w:val="25"/>
          <w:szCs w:val="25"/>
          <w:lang w:val="en-US"/>
        </w:rPr>
        <w:t xml:space="preserve">orkplace </w:t>
      </w:r>
      <w:r w:rsidR="00F50C16">
        <w:rPr>
          <w:rFonts w:ascii="Arial" w:hAnsi="Arial" w:cs="Arial"/>
          <w:sz w:val="25"/>
          <w:szCs w:val="25"/>
          <w:lang w:val="en-US"/>
        </w:rPr>
        <w:t>n</w:t>
      </w:r>
      <w:r w:rsidR="007D5BA2" w:rsidRPr="007D5BA2">
        <w:rPr>
          <w:rFonts w:ascii="Arial" w:hAnsi="Arial" w:cs="Arial"/>
          <w:sz w:val="25"/>
          <w:szCs w:val="25"/>
          <w:lang w:val="en-US"/>
        </w:rPr>
        <w:t xml:space="preserve">eeds </w:t>
      </w:r>
      <w:r w:rsidR="00F50C16">
        <w:rPr>
          <w:rFonts w:ascii="Arial" w:hAnsi="Arial" w:cs="Arial"/>
          <w:sz w:val="25"/>
          <w:szCs w:val="25"/>
          <w:lang w:val="en-US"/>
        </w:rPr>
        <w:t>a</w:t>
      </w:r>
      <w:r w:rsidR="007D5BA2" w:rsidRPr="007D5BA2">
        <w:rPr>
          <w:rFonts w:ascii="Arial" w:hAnsi="Arial" w:cs="Arial"/>
          <w:sz w:val="25"/>
          <w:szCs w:val="25"/>
          <w:lang w:val="en-US"/>
        </w:rPr>
        <w:t>ssessment</w:t>
      </w:r>
      <w:r w:rsidR="00254B0E">
        <w:rPr>
          <w:rFonts w:ascii="Arial" w:hAnsi="Arial" w:cs="Arial"/>
          <w:sz w:val="25"/>
          <w:szCs w:val="25"/>
          <w:lang w:val="en-US"/>
        </w:rPr>
        <w:t xml:space="preserve"> to be carried out by Lexxic</w:t>
      </w:r>
      <w:r w:rsidR="007D5BA2" w:rsidRPr="007D5BA2">
        <w:rPr>
          <w:rFonts w:ascii="Arial" w:hAnsi="Arial" w:cs="Arial"/>
          <w:sz w:val="25"/>
          <w:szCs w:val="25"/>
          <w:lang w:val="en-US"/>
        </w:rPr>
        <w:t>. This is not a diagnostic service but will identify any adjustments that would improve an individual’s working life</w:t>
      </w:r>
      <w:r w:rsidR="004C7789">
        <w:rPr>
          <w:rFonts w:ascii="Arial" w:hAnsi="Arial" w:cs="Arial"/>
          <w:sz w:val="25"/>
          <w:szCs w:val="25"/>
          <w:lang w:val="en-US"/>
        </w:rPr>
        <w:t>.</w:t>
      </w:r>
      <w:r w:rsidR="005D1059">
        <w:rPr>
          <w:rFonts w:ascii="Arial" w:hAnsi="Arial" w:cs="Arial"/>
          <w:sz w:val="25"/>
          <w:szCs w:val="25"/>
          <w:lang w:val="en-US"/>
        </w:rPr>
        <w:t xml:space="preserve">  A</w:t>
      </w:r>
      <w:r w:rsidR="00CC155F" w:rsidRPr="00CC155F">
        <w:rPr>
          <w:rFonts w:ascii="Arial" w:hAnsi="Arial" w:cs="Arial"/>
          <w:sz w:val="25"/>
          <w:szCs w:val="25"/>
          <w:lang w:val="en-US"/>
        </w:rPr>
        <w:t>djustments that involve, for example, changes to working patterns or hours, remain the responsibility of the line manager.</w:t>
      </w:r>
    </w:p>
    <w:p w14:paraId="0B876033" w14:textId="77777777" w:rsidR="00CC155F" w:rsidRPr="00CC155F" w:rsidRDefault="00CC155F" w:rsidP="00166183">
      <w:pPr>
        <w:pStyle w:val="Body"/>
        <w:ind w:left="567"/>
        <w:jc w:val="both"/>
        <w:rPr>
          <w:rFonts w:ascii="Arial" w:hAnsi="Arial" w:cs="Arial"/>
          <w:sz w:val="25"/>
          <w:szCs w:val="25"/>
          <w:lang w:val="en-US"/>
        </w:rPr>
      </w:pPr>
      <w:r w:rsidRPr="00CC155F">
        <w:rPr>
          <w:rFonts w:ascii="Arial" w:hAnsi="Arial" w:cs="Arial"/>
          <w:b/>
          <w:sz w:val="25"/>
          <w:szCs w:val="25"/>
          <w:lang w:val="en-US"/>
        </w:rPr>
        <w:t>The Purple Passport</w:t>
      </w:r>
      <w:r w:rsidRPr="00CC155F">
        <w:rPr>
          <w:rFonts w:ascii="Arial" w:hAnsi="Arial" w:cs="Arial"/>
          <w:sz w:val="25"/>
          <w:szCs w:val="25"/>
          <w:lang w:val="en-US"/>
        </w:rPr>
        <w:t xml:space="preserve"> continues to be a useful tool to support an open conversation to create a shared understanding about any health conditions, disabilities or neurodifferences and the support an individual requires to enable them to perform well.</w:t>
      </w:r>
    </w:p>
    <w:p w14:paraId="63822E1C" w14:textId="77777777" w:rsidR="00747715" w:rsidRDefault="004C7789" w:rsidP="00166183">
      <w:pPr>
        <w:pStyle w:val="Body"/>
        <w:spacing w:after="0" w:line="240" w:lineRule="auto"/>
        <w:ind w:left="567"/>
        <w:jc w:val="both"/>
        <w:rPr>
          <w:rFonts w:ascii="Arial" w:hAnsi="Arial" w:cs="Arial"/>
          <w:sz w:val="25"/>
          <w:szCs w:val="25"/>
        </w:rPr>
      </w:pPr>
      <w:r>
        <w:rPr>
          <w:rFonts w:ascii="Arial" w:hAnsi="Arial" w:cs="Arial"/>
          <w:b/>
          <w:sz w:val="25"/>
          <w:szCs w:val="25"/>
        </w:rPr>
        <w:t>Campaign to i</w:t>
      </w:r>
      <w:r w:rsidR="00D54235" w:rsidRPr="00800BF9">
        <w:rPr>
          <w:rFonts w:ascii="Arial" w:hAnsi="Arial" w:cs="Arial"/>
          <w:b/>
          <w:sz w:val="25"/>
          <w:szCs w:val="25"/>
        </w:rPr>
        <w:t>mprove staff sharing of disability/health condition at commencement of employment and during their career at CUH</w:t>
      </w:r>
      <w:r w:rsidR="005D1059">
        <w:rPr>
          <w:rFonts w:ascii="Arial" w:hAnsi="Arial" w:cs="Arial"/>
          <w:sz w:val="25"/>
          <w:szCs w:val="25"/>
        </w:rPr>
        <w:t xml:space="preserve">.  </w:t>
      </w:r>
      <w:r w:rsidR="00254B0E" w:rsidRPr="00254B0E">
        <w:rPr>
          <w:rFonts w:ascii="Arial" w:hAnsi="Arial" w:cs="Arial"/>
          <w:sz w:val="25"/>
          <w:szCs w:val="25"/>
        </w:rPr>
        <w:t>Reminders continue to be shared through communication channels for staff to update their equality information on ESR</w:t>
      </w:r>
      <w:r w:rsidR="00E91977">
        <w:rPr>
          <w:rFonts w:ascii="Arial" w:hAnsi="Arial" w:cs="Arial"/>
          <w:sz w:val="25"/>
          <w:szCs w:val="25"/>
        </w:rPr>
        <w:t>.  This includes</w:t>
      </w:r>
      <w:r w:rsidR="000A2F64">
        <w:rPr>
          <w:rFonts w:ascii="Arial" w:hAnsi="Arial" w:cs="Arial"/>
          <w:sz w:val="25"/>
          <w:szCs w:val="25"/>
        </w:rPr>
        <w:t xml:space="preserve"> </w:t>
      </w:r>
      <w:r w:rsidR="00254B0E" w:rsidRPr="00254B0E">
        <w:rPr>
          <w:rFonts w:ascii="Arial" w:hAnsi="Arial" w:cs="Arial"/>
          <w:sz w:val="25"/>
          <w:szCs w:val="25"/>
        </w:rPr>
        <w:t>links to FAQs about why this information is collected and what happens to it.</w:t>
      </w:r>
      <w:r w:rsidR="007C507A">
        <w:rPr>
          <w:rFonts w:ascii="Arial" w:hAnsi="Arial" w:cs="Arial"/>
          <w:sz w:val="25"/>
          <w:szCs w:val="25"/>
        </w:rPr>
        <w:t xml:space="preserve">  </w:t>
      </w:r>
      <w:r w:rsidR="00D54235">
        <w:rPr>
          <w:rFonts w:ascii="Arial" w:hAnsi="Arial" w:cs="Arial"/>
          <w:sz w:val="25"/>
          <w:szCs w:val="25"/>
        </w:rPr>
        <w:t xml:space="preserve">The latest workforce information data shows that </w:t>
      </w:r>
      <w:r w:rsidR="00254B0E">
        <w:rPr>
          <w:rFonts w:ascii="Arial" w:hAnsi="Arial" w:cs="Arial"/>
          <w:sz w:val="25"/>
          <w:szCs w:val="25"/>
        </w:rPr>
        <w:t>5.7%</w:t>
      </w:r>
      <w:r w:rsidR="00171DB6">
        <w:rPr>
          <w:rFonts w:ascii="Arial" w:hAnsi="Arial" w:cs="Arial"/>
          <w:sz w:val="25"/>
          <w:szCs w:val="25"/>
        </w:rPr>
        <w:t>%</w:t>
      </w:r>
      <w:r w:rsidR="00D54235">
        <w:rPr>
          <w:rFonts w:ascii="Arial" w:hAnsi="Arial" w:cs="Arial"/>
          <w:sz w:val="25"/>
          <w:szCs w:val="25"/>
        </w:rPr>
        <w:t xml:space="preserve"> </w:t>
      </w:r>
      <w:r w:rsidR="00513576">
        <w:rPr>
          <w:rFonts w:ascii="Arial" w:hAnsi="Arial" w:cs="Arial"/>
          <w:sz w:val="25"/>
          <w:szCs w:val="25"/>
        </w:rPr>
        <w:t>(</w:t>
      </w:r>
      <w:r w:rsidR="00254B0E">
        <w:rPr>
          <w:rFonts w:ascii="Arial" w:hAnsi="Arial" w:cs="Arial"/>
          <w:sz w:val="25"/>
          <w:szCs w:val="25"/>
        </w:rPr>
        <w:t>61</w:t>
      </w:r>
      <w:r w:rsidR="00513576">
        <w:rPr>
          <w:rFonts w:ascii="Arial" w:hAnsi="Arial" w:cs="Arial"/>
          <w:sz w:val="25"/>
          <w:szCs w:val="25"/>
        </w:rPr>
        <w:t xml:space="preserve">) </w:t>
      </w:r>
      <w:r w:rsidR="00D54235">
        <w:rPr>
          <w:rFonts w:ascii="Arial" w:hAnsi="Arial" w:cs="Arial"/>
          <w:sz w:val="25"/>
          <w:szCs w:val="25"/>
        </w:rPr>
        <w:t>of staff have recorded that they</w:t>
      </w:r>
      <w:r w:rsidR="00171DB6">
        <w:rPr>
          <w:rFonts w:ascii="Arial" w:hAnsi="Arial" w:cs="Arial"/>
          <w:sz w:val="25"/>
          <w:szCs w:val="25"/>
        </w:rPr>
        <w:t xml:space="preserve"> have a disability on ESR, with 0.2%</w:t>
      </w:r>
      <w:r w:rsidR="00D54235">
        <w:rPr>
          <w:rFonts w:ascii="Arial" w:hAnsi="Arial" w:cs="Arial"/>
          <w:sz w:val="25"/>
          <w:szCs w:val="25"/>
        </w:rPr>
        <w:t xml:space="preserve"> </w:t>
      </w:r>
      <w:r w:rsidR="00513576">
        <w:rPr>
          <w:rFonts w:ascii="Arial" w:hAnsi="Arial" w:cs="Arial"/>
          <w:sz w:val="25"/>
          <w:szCs w:val="25"/>
        </w:rPr>
        <w:t xml:space="preserve">(29) </w:t>
      </w:r>
      <w:r w:rsidR="00D54235">
        <w:rPr>
          <w:rFonts w:ascii="Arial" w:hAnsi="Arial" w:cs="Arial"/>
          <w:sz w:val="25"/>
          <w:szCs w:val="25"/>
        </w:rPr>
        <w:t xml:space="preserve">actively stating they prefer not to say and unknown.  This is an improvement from </w:t>
      </w:r>
      <w:r w:rsidR="00D37144">
        <w:rPr>
          <w:rFonts w:ascii="Arial" w:hAnsi="Arial" w:cs="Arial"/>
          <w:sz w:val="25"/>
          <w:szCs w:val="25"/>
        </w:rPr>
        <w:t>4.2</w:t>
      </w:r>
      <w:r w:rsidR="00171DB6">
        <w:rPr>
          <w:rFonts w:ascii="Arial" w:hAnsi="Arial" w:cs="Arial"/>
          <w:sz w:val="25"/>
          <w:szCs w:val="25"/>
        </w:rPr>
        <w:t>% with a r</w:t>
      </w:r>
      <w:r w:rsidR="00D37144">
        <w:rPr>
          <w:rFonts w:ascii="Arial" w:hAnsi="Arial" w:cs="Arial"/>
          <w:sz w:val="25"/>
          <w:szCs w:val="25"/>
        </w:rPr>
        <w:t>ecorded disability in March 2022</w:t>
      </w:r>
      <w:r w:rsidR="00171DB6">
        <w:rPr>
          <w:rFonts w:ascii="Arial" w:hAnsi="Arial" w:cs="Arial"/>
          <w:sz w:val="25"/>
          <w:szCs w:val="25"/>
        </w:rPr>
        <w:t>,</w:t>
      </w:r>
      <w:r w:rsidR="00BD05CC">
        <w:rPr>
          <w:rFonts w:ascii="Arial" w:hAnsi="Arial" w:cs="Arial"/>
          <w:sz w:val="25"/>
          <w:szCs w:val="25"/>
        </w:rPr>
        <w:t xml:space="preserve"> and</w:t>
      </w:r>
      <w:r w:rsidR="00513576">
        <w:rPr>
          <w:rFonts w:ascii="Arial" w:hAnsi="Arial" w:cs="Arial"/>
          <w:sz w:val="25"/>
          <w:szCs w:val="25"/>
        </w:rPr>
        <w:t xml:space="preserve"> 20.4</w:t>
      </w:r>
      <w:r w:rsidR="00171DB6">
        <w:rPr>
          <w:rFonts w:ascii="Arial" w:hAnsi="Arial" w:cs="Arial"/>
          <w:sz w:val="25"/>
          <w:szCs w:val="25"/>
        </w:rPr>
        <w:t>% unknown</w:t>
      </w:r>
      <w:r w:rsidR="00D54235">
        <w:rPr>
          <w:rFonts w:ascii="Arial" w:hAnsi="Arial" w:cs="Arial"/>
          <w:sz w:val="25"/>
          <w:szCs w:val="25"/>
        </w:rPr>
        <w:t>.</w:t>
      </w:r>
      <w:r w:rsidR="00747715">
        <w:rPr>
          <w:rFonts w:ascii="Arial" w:hAnsi="Arial" w:cs="Arial"/>
          <w:sz w:val="25"/>
          <w:szCs w:val="25"/>
        </w:rPr>
        <w:t xml:space="preserve">  </w:t>
      </w:r>
      <w:r w:rsidR="002B7D4B">
        <w:rPr>
          <w:rFonts w:ascii="Arial" w:hAnsi="Arial" w:cs="Arial"/>
          <w:sz w:val="25"/>
          <w:szCs w:val="25"/>
        </w:rPr>
        <w:t>22</w:t>
      </w:r>
      <w:r w:rsidR="00747715" w:rsidRPr="00747715">
        <w:rPr>
          <w:rFonts w:ascii="Arial" w:hAnsi="Arial" w:cs="Arial"/>
          <w:sz w:val="25"/>
          <w:szCs w:val="25"/>
        </w:rPr>
        <w:t>%</w:t>
      </w:r>
      <w:r w:rsidR="002B7D4B">
        <w:rPr>
          <w:rFonts w:ascii="Arial" w:hAnsi="Arial" w:cs="Arial"/>
          <w:sz w:val="25"/>
          <w:szCs w:val="25"/>
        </w:rPr>
        <w:t xml:space="preserve"> of CUH respondents to the 2022 </w:t>
      </w:r>
      <w:r w:rsidR="00747715" w:rsidRPr="00747715">
        <w:rPr>
          <w:rFonts w:ascii="Arial" w:hAnsi="Arial" w:cs="Arial"/>
          <w:sz w:val="25"/>
          <w:szCs w:val="25"/>
        </w:rPr>
        <w:t>NHS staff</w:t>
      </w:r>
      <w:r w:rsidR="007C507A">
        <w:rPr>
          <w:rFonts w:ascii="Arial" w:hAnsi="Arial" w:cs="Arial"/>
          <w:sz w:val="25"/>
          <w:szCs w:val="25"/>
        </w:rPr>
        <w:t xml:space="preserve"> survey</w:t>
      </w:r>
      <w:r w:rsidR="00747715" w:rsidRPr="00747715">
        <w:rPr>
          <w:rFonts w:ascii="Arial" w:hAnsi="Arial" w:cs="Arial"/>
          <w:sz w:val="25"/>
          <w:szCs w:val="25"/>
        </w:rPr>
        <w:t xml:space="preserve"> have identified as having a long-term condition or illness.</w:t>
      </w:r>
    </w:p>
    <w:p w14:paraId="142FE11C" w14:textId="77777777" w:rsidR="009B7E29" w:rsidRPr="00747715" w:rsidRDefault="009B7E29" w:rsidP="00166183">
      <w:pPr>
        <w:pStyle w:val="Body"/>
        <w:spacing w:after="0" w:line="240" w:lineRule="auto"/>
        <w:ind w:left="567"/>
        <w:jc w:val="both"/>
        <w:rPr>
          <w:rFonts w:ascii="Arial" w:hAnsi="Arial" w:cs="Arial"/>
          <w:sz w:val="25"/>
          <w:szCs w:val="25"/>
        </w:rPr>
      </w:pPr>
    </w:p>
    <w:p w14:paraId="0BDBA918" w14:textId="77777777" w:rsidR="00D54235" w:rsidRPr="007E4A66" w:rsidRDefault="00D54235" w:rsidP="00166183">
      <w:pPr>
        <w:pStyle w:val="Body"/>
        <w:spacing w:after="0" w:line="240" w:lineRule="auto"/>
        <w:ind w:left="567"/>
        <w:jc w:val="both"/>
        <w:rPr>
          <w:rFonts w:ascii="Arial" w:hAnsi="Arial" w:cs="Arial"/>
          <w:b/>
          <w:sz w:val="25"/>
          <w:szCs w:val="25"/>
        </w:rPr>
      </w:pPr>
      <w:r>
        <w:rPr>
          <w:rFonts w:ascii="Arial" w:hAnsi="Arial" w:cs="Arial"/>
          <w:sz w:val="25"/>
          <w:szCs w:val="25"/>
        </w:rPr>
        <w:t xml:space="preserve">The </w:t>
      </w:r>
      <w:r w:rsidR="00D37144">
        <w:rPr>
          <w:rFonts w:ascii="Arial" w:hAnsi="Arial" w:cs="Arial"/>
          <w:sz w:val="25"/>
          <w:szCs w:val="25"/>
        </w:rPr>
        <w:t xml:space="preserve">WEC members and Board are </w:t>
      </w:r>
      <w:r>
        <w:rPr>
          <w:rFonts w:ascii="Arial" w:hAnsi="Arial" w:cs="Arial"/>
          <w:sz w:val="25"/>
          <w:szCs w:val="25"/>
        </w:rPr>
        <w:t>asked to ensure their own ESR profiles are up to date</w:t>
      </w:r>
      <w:r w:rsidR="00D37144">
        <w:rPr>
          <w:rFonts w:ascii="Arial" w:hAnsi="Arial" w:cs="Arial"/>
          <w:sz w:val="25"/>
          <w:szCs w:val="25"/>
        </w:rPr>
        <w:t xml:space="preserve">. WEC </w:t>
      </w:r>
      <w:r w:rsidR="007E4A66" w:rsidRPr="00EC0923">
        <w:rPr>
          <w:rFonts w:ascii="Arial" w:hAnsi="Arial" w:cs="Arial"/>
          <w:sz w:val="25"/>
          <w:szCs w:val="25"/>
        </w:rPr>
        <w:t xml:space="preserve">Board members are </w:t>
      </w:r>
      <w:r w:rsidR="007E4A66">
        <w:rPr>
          <w:rFonts w:ascii="Arial" w:hAnsi="Arial" w:cs="Arial"/>
          <w:sz w:val="25"/>
          <w:szCs w:val="25"/>
        </w:rPr>
        <w:t>requested</w:t>
      </w:r>
      <w:r w:rsidR="007E4A66" w:rsidRPr="00EC0923">
        <w:rPr>
          <w:rFonts w:ascii="Arial" w:hAnsi="Arial" w:cs="Arial"/>
          <w:sz w:val="25"/>
          <w:szCs w:val="25"/>
        </w:rPr>
        <w:t xml:space="preserve"> to update their disability status and other </w:t>
      </w:r>
      <w:r w:rsidR="00513576">
        <w:rPr>
          <w:rFonts w:ascii="Arial" w:hAnsi="Arial" w:cs="Arial"/>
          <w:sz w:val="25"/>
          <w:szCs w:val="25"/>
        </w:rPr>
        <w:t>equality information</w:t>
      </w:r>
      <w:r w:rsidR="007E4A66" w:rsidRPr="00EC0923">
        <w:rPr>
          <w:rFonts w:ascii="Arial" w:hAnsi="Arial" w:cs="Arial"/>
          <w:sz w:val="25"/>
          <w:szCs w:val="25"/>
        </w:rPr>
        <w:t xml:space="preserve"> on ESR </w:t>
      </w:r>
      <w:r w:rsidR="009B7E29">
        <w:rPr>
          <w:rFonts w:ascii="Arial" w:hAnsi="Arial" w:cs="Arial"/>
          <w:sz w:val="25"/>
          <w:szCs w:val="25"/>
        </w:rPr>
        <w:t xml:space="preserve">in order </w:t>
      </w:r>
      <w:r w:rsidR="007E4A66" w:rsidRPr="00EC0923">
        <w:rPr>
          <w:rFonts w:ascii="Arial" w:hAnsi="Arial" w:cs="Arial"/>
          <w:sz w:val="25"/>
          <w:szCs w:val="25"/>
        </w:rPr>
        <w:t>to role model this to the organisation.</w:t>
      </w:r>
    </w:p>
    <w:p w14:paraId="04F2C0DC" w14:textId="77777777" w:rsidR="004C7789" w:rsidRDefault="004C7789" w:rsidP="00166183">
      <w:pPr>
        <w:pStyle w:val="Body"/>
        <w:spacing w:after="0" w:line="240" w:lineRule="auto"/>
        <w:jc w:val="both"/>
        <w:rPr>
          <w:rFonts w:ascii="Arial" w:hAnsi="Arial" w:cs="Arial"/>
          <w:sz w:val="25"/>
          <w:szCs w:val="25"/>
        </w:rPr>
      </w:pPr>
    </w:p>
    <w:p w14:paraId="6FDD61CE" w14:textId="77777777" w:rsidR="000C4FCE" w:rsidRDefault="000C4FCE" w:rsidP="00166183">
      <w:pPr>
        <w:pStyle w:val="Body"/>
        <w:spacing w:after="0" w:line="240" w:lineRule="auto"/>
        <w:ind w:left="567"/>
        <w:jc w:val="both"/>
        <w:rPr>
          <w:rFonts w:ascii="Arial" w:hAnsi="Arial" w:cs="Arial"/>
          <w:sz w:val="25"/>
          <w:szCs w:val="25"/>
        </w:rPr>
      </w:pPr>
      <w:r>
        <w:rPr>
          <w:rFonts w:ascii="Arial" w:hAnsi="Arial" w:cs="Arial"/>
          <w:sz w:val="25"/>
          <w:szCs w:val="25"/>
        </w:rPr>
        <w:t xml:space="preserve">A number of staff stories from disabled staff </w:t>
      </w:r>
      <w:r w:rsidR="000A17ED">
        <w:rPr>
          <w:rFonts w:ascii="Arial" w:hAnsi="Arial" w:cs="Arial"/>
          <w:sz w:val="25"/>
          <w:szCs w:val="25"/>
        </w:rPr>
        <w:t>continue to be developed and</w:t>
      </w:r>
      <w:r>
        <w:rPr>
          <w:rFonts w:ascii="Arial" w:hAnsi="Arial" w:cs="Arial"/>
          <w:sz w:val="25"/>
          <w:szCs w:val="25"/>
        </w:rPr>
        <w:t xml:space="preserve"> shared, helping to create a culture where disability and difference is celebrated and is openly discussed.</w:t>
      </w:r>
    </w:p>
    <w:p w14:paraId="1AFE0A48" w14:textId="77777777" w:rsidR="004C7789" w:rsidRDefault="004C7789" w:rsidP="00166183">
      <w:pPr>
        <w:pStyle w:val="Body"/>
        <w:spacing w:after="0" w:line="240" w:lineRule="auto"/>
        <w:ind w:left="567"/>
        <w:jc w:val="both"/>
        <w:rPr>
          <w:rFonts w:ascii="Arial" w:hAnsi="Arial" w:cs="Arial"/>
          <w:sz w:val="25"/>
          <w:szCs w:val="25"/>
        </w:rPr>
      </w:pPr>
    </w:p>
    <w:p w14:paraId="1EDD3C1B" w14:textId="77777777" w:rsidR="004C7789" w:rsidRDefault="005D1059" w:rsidP="00166183">
      <w:pPr>
        <w:pStyle w:val="Body"/>
        <w:spacing w:after="0" w:line="240" w:lineRule="auto"/>
        <w:ind w:left="567"/>
        <w:jc w:val="both"/>
        <w:rPr>
          <w:rFonts w:ascii="Arial" w:hAnsi="Arial" w:cs="Arial"/>
          <w:sz w:val="25"/>
          <w:szCs w:val="25"/>
        </w:rPr>
      </w:pPr>
      <w:r w:rsidRPr="005D1059">
        <w:rPr>
          <w:rFonts w:ascii="Arial" w:hAnsi="Arial" w:cs="Arial"/>
          <w:b/>
          <w:sz w:val="25"/>
          <w:szCs w:val="25"/>
        </w:rPr>
        <w:t>A</w:t>
      </w:r>
      <w:r w:rsidR="00364DE4" w:rsidRPr="005D1059">
        <w:rPr>
          <w:rFonts w:ascii="Arial" w:hAnsi="Arial" w:cs="Arial"/>
          <w:b/>
          <w:sz w:val="25"/>
          <w:szCs w:val="25"/>
        </w:rPr>
        <w:t>ccessibility of training</w:t>
      </w:r>
      <w:r>
        <w:rPr>
          <w:rFonts w:ascii="Arial" w:hAnsi="Arial" w:cs="Arial"/>
          <w:sz w:val="25"/>
          <w:szCs w:val="25"/>
        </w:rPr>
        <w:t>.  T</w:t>
      </w:r>
      <w:r w:rsidR="00DC2833">
        <w:rPr>
          <w:rFonts w:ascii="Arial" w:hAnsi="Arial" w:cs="Arial"/>
          <w:sz w:val="25"/>
          <w:szCs w:val="25"/>
        </w:rPr>
        <w:t xml:space="preserve">he </w:t>
      </w:r>
      <w:r w:rsidR="0038437A">
        <w:rPr>
          <w:rFonts w:ascii="Arial" w:hAnsi="Arial" w:cs="Arial"/>
          <w:sz w:val="25"/>
          <w:szCs w:val="25"/>
        </w:rPr>
        <w:t>h</w:t>
      </w:r>
      <w:r w:rsidR="00364DE4">
        <w:rPr>
          <w:rFonts w:ascii="Arial" w:hAnsi="Arial" w:cs="Arial"/>
          <w:sz w:val="25"/>
          <w:szCs w:val="25"/>
        </w:rPr>
        <w:t xml:space="preserve">ead of learning and development commissioned training for facilitators within leadership and learning and development and in delivering accessible learning that supports additional learning needs. </w:t>
      </w:r>
    </w:p>
    <w:p w14:paraId="2857AA62" w14:textId="77777777" w:rsidR="00BD05CC" w:rsidRDefault="00364DE4" w:rsidP="00166183">
      <w:pPr>
        <w:pStyle w:val="Body"/>
        <w:spacing w:after="0" w:line="240" w:lineRule="auto"/>
        <w:jc w:val="both"/>
        <w:rPr>
          <w:rFonts w:ascii="Arial" w:hAnsi="Arial" w:cs="Arial"/>
          <w:b/>
          <w:sz w:val="25"/>
          <w:szCs w:val="25"/>
        </w:rPr>
      </w:pPr>
      <w:r>
        <w:rPr>
          <w:rFonts w:ascii="Arial" w:hAnsi="Arial" w:cs="Arial"/>
          <w:b/>
          <w:sz w:val="25"/>
          <w:szCs w:val="25"/>
        </w:rPr>
        <w:t xml:space="preserve"> </w:t>
      </w:r>
    </w:p>
    <w:p w14:paraId="46302B85" w14:textId="77777777" w:rsidR="00364DE4" w:rsidRPr="00DC2833" w:rsidRDefault="00DC2833" w:rsidP="00166183">
      <w:pPr>
        <w:pStyle w:val="Body"/>
        <w:ind w:left="567"/>
        <w:jc w:val="both"/>
        <w:rPr>
          <w:rFonts w:ascii="Arial" w:hAnsi="Arial" w:cs="Arial"/>
          <w:sz w:val="25"/>
          <w:szCs w:val="25"/>
        </w:rPr>
      </w:pPr>
      <w:r>
        <w:rPr>
          <w:rFonts w:ascii="Arial" w:hAnsi="Arial" w:cs="Arial"/>
          <w:sz w:val="25"/>
          <w:szCs w:val="25"/>
        </w:rPr>
        <w:t xml:space="preserve">The </w:t>
      </w:r>
      <w:r w:rsidR="0038437A">
        <w:rPr>
          <w:rFonts w:ascii="Arial" w:hAnsi="Arial" w:cs="Arial"/>
          <w:sz w:val="25"/>
          <w:szCs w:val="25"/>
        </w:rPr>
        <w:t>h</w:t>
      </w:r>
      <w:r w:rsidR="00364DE4" w:rsidRPr="00DC2833">
        <w:rPr>
          <w:rFonts w:ascii="Arial" w:hAnsi="Arial" w:cs="Arial"/>
          <w:sz w:val="25"/>
          <w:szCs w:val="25"/>
        </w:rPr>
        <w:t xml:space="preserve">ead of </w:t>
      </w:r>
      <w:r w:rsidR="0038437A">
        <w:rPr>
          <w:rFonts w:ascii="Arial" w:hAnsi="Arial" w:cs="Arial"/>
          <w:sz w:val="25"/>
          <w:szCs w:val="25"/>
        </w:rPr>
        <w:t>l</w:t>
      </w:r>
      <w:r>
        <w:rPr>
          <w:rFonts w:ascii="Arial" w:hAnsi="Arial" w:cs="Arial"/>
          <w:sz w:val="25"/>
          <w:szCs w:val="25"/>
        </w:rPr>
        <w:t xml:space="preserve">earning </w:t>
      </w:r>
      <w:r w:rsidR="0038437A">
        <w:rPr>
          <w:rFonts w:ascii="Arial" w:hAnsi="Arial" w:cs="Arial"/>
          <w:sz w:val="25"/>
          <w:szCs w:val="25"/>
        </w:rPr>
        <w:t>m</w:t>
      </w:r>
      <w:r>
        <w:rPr>
          <w:rFonts w:ascii="Arial" w:hAnsi="Arial" w:cs="Arial"/>
          <w:sz w:val="25"/>
          <w:szCs w:val="25"/>
        </w:rPr>
        <w:t>anagement system (L</w:t>
      </w:r>
      <w:r w:rsidR="00364DE4" w:rsidRPr="00DC2833">
        <w:rPr>
          <w:rFonts w:ascii="Arial" w:hAnsi="Arial" w:cs="Arial"/>
          <w:sz w:val="25"/>
          <w:szCs w:val="25"/>
        </w:rPr>
        <w:t>MS</w:t>
      </w:r>
      <w:r>
        <w:rPr>
          <w:rFonts w:ascii="Arial" w:hAnsi="Arial" w:cs="Arial"/>
          <w:sz w:val="25"/>
          <w:szCs w:val="25"/>
        </w:rPr>
        <w:t>)</w:t>
      </w:r>
      <w:r w:rsidR="00364DE4" w:rsidRPr="00DC2833">
        <w:rPr>
          <w:rFonts w:ascii="Arial" w:hAnsi="Arial" w:cs="Arial"/>
          <w:sz w:val="25"/>
          <w:szCs w:val="25"/>
        </w:rPr>
        <w:t xml:space="preserve"> DOT and </w:t>
      </w:r>
      <w:r w:rsidR="0038437A">
        <w:rPr>
          <w:rFonts w:ascii="Arial" w:hAnsi="Arial" w:cs="Arial"/>
          <w:sz w:val="25"/>
          <w:szCs w:val="25"/>
        </w:rPr>
        <w:t>h</w:t>
      </w:r>
      <w:r w:rsidRPr="00DC2833">
        <w:rPr>
          <w:rFonts w:ascii="Arial" w:hAnsi="Arial" w:cs="Arial"/>
          <w:sz w:val="25"/>
          <w:szCs w:val="25"/>
        </w:rPr>
        <w:t>ead of learning and development</w:t>
      </w:r>
      <w:r w:rsidR="00364DE4" w:rsidRPr="00DC2833">
        <w:rPr>
          <w:rFonts w:ascii="Arial" w:hAnsi="Arial" w:cs="Arial"/>
          <w:sz w:val="25"/>
          <w:szCs w:val="25"/>
        </w:rPr>
        <w:t xml:space="preserve"> </w:t>
      </w:r>
      <w:r w:rsidR="00E32FC2">
        <w:rPr>
          <w:rFonts w:ascii="Arial" w:hAnsi="Arial" w:cs="Arial"/>
          <w:sz w:val="25"/>
          <w:szCs w:val="25"/>
        </w:rPr>
        <w:t xml:space="preserve">are </w:t>
      </w:r>
      <w:r>
        <w:rPr>
          <w:rFonts w:ascii="Arial" w:hAnsi="Arial" w:cs="Arial"/>
          <w:sz w:val="25"/>
          <w:szCs w:val="25"/>
        </w:rPr>
        <w:t xml:space="preserve">working together </w:t>
      </w:r>
      <w:r w:rsidR="00E32FC2">
        <w:rPr>
          <w:rFonts w:ascii="Arial" w:hAnsi="Arial" w:cs="Arial"/>
          <w:sz w:val="25"/>
          <w:szCs w:val="25"/>
        </w:rPr>
        <w:t>to</w:t>
      </w:r>
      <w:r>
        <w:rPr>
          <w:rFonts w:ascii="Arial" w:hAnsi="Arial" w:cs="Arial"/>
          <w:sz w:val="25"/>
          <w:szCs w:val="25"/>
        </w:rPr>
        <w:t xml:space="preserve"> updat</w:t>
      </w:r>
      <w:r w:rsidR="00E32FC2">
        <w:rPr>
          <w:rFonts w:ascii="Arial" w:hAnsi="Arial" w:cs="Arial"/>
          <w:sz w:val="25"/>
          <w:szCs w:val="25"/>
        </w:rPr>
        <w:t>e</w:t>
      </w:r>
      <w:r>
        <w:rPr>
          <w:rFonts w:ascii="Arial" w:hAnsi="Arial" w:cs="Arial"/>
          <w:sz w:val="25"/>
          <w:szCs w:val="25"/>
        </w:rPr>
        <w:t xml:space="preserve"> DOT</w:t>
      </w:r>
      <w:r w:rsidR="00E32FC2">
        <w:rPr>
          <w:rFonts w:ascii="Arial" w:hAnsi="Arial" w:cs="Arial"/>
          <w:sz w:val="25"/>
          <w:szCs w:val="25"/>
        </w:rPr>
        <w:t>.  This work focuses on</w:t>
      </w:r>
      <w:r>
        <w:rPr>
          <w:rFonts w:ascii="Arial" w:hAnsi="Arial" w:cs="Arial"/>
          <w:sz w:val="25"/>
          <w:szCs w:val="25"/>
        </w:rPr>
        <w:t xml:space="preserve"> ensur</w:t>
      </w:r>
      <w:r w:rsidR="00E32FC2">
        <w:rPr>
          <w:rFonts w:ascii="Arial" w:hAnsi="Arial" w:cs="Arial"/>
          <w:sz w:val="25"/>
          <w:szCs w:val="25"/>
        </w:rPr>
        <w:t>ing</w:t>
      </w:r>
      <w:r>
        <w:rPr>
          <w:rFonts w:ascii="Arial" w:hAnsi="Arial" w:cs="Arial"/>
          <w:sz w:val="25"/>
          <w:szCs w:val="25"/>
        </w:rPr>
        <w:t xml:space="preserve"> learner profiles show additional learning support needs</w:t>
      </w:r>
      <w:r w:rsidR="008604AE">
        <w:rPr>
          <w:rFonts w:ascii="Arial" w:hAnsi="Arial" w:cs="Arial"/>
          <w:sz w:val="25"/>
          <w:szCs w:val="25"/>
        </w:rPr>
        <w:t>.  That these</w:t>
      </w:r>
      <w:r>
        <w:rPr>
          <w:rFonts w:ascii="Arial" w:hAnsi="Arial" w:cs="Arial"/>
          <w:sz w:val="25"/>
          <w:szCs w:val="25"/>
        </w:rPr>
        <w:t xml:space="preserve"> are recorded and requested when booking learning and development. </w:t>
      </w:r>
    </w:p>
    <w:p w14:paraId="410276D1" w14:textId="1F69EF62" w:rsidR="006C40ED" w:rsidRDefault="00DC2833" w:rsidP="00166183">
      <w:pPr>
        <w:pStyle w:val="Body"/>
        <w:spacing w:after="0" w:line="240" w:lineRule="auto"/>
        <w:ind w:left="567"/>
        <w:jc w:val="both"/>
        <w:rPr>
          <w:rFonts w:ascii="Arial" w:hAnsi="Arial" w:cs="Arial"/>
          <w:sz w:val="25"/>
          <w:szCs w:val="25"/>
        </w:rPr>
      </w:pPr>
      <w:r w:rsidRPr="005D1059">
        <w:rPr>
          <w:rFonts w:ascii="Arial" w:hAnsi="Arial" w:cs="Arial"/>
          <w:b/>
          <w:sz w:val="25"/>
          <w:szCs w:val="25"/>
        </w:rPr>
        <w:t>Accessibility of premises</w:t>
      </w:r>
      <w:r w:rsidR="005D1059" w:rsidRPr="005D1059">
        <w:rPr>
          <w:rFonts w:ascii="Arial" w:hAnsi="Arial" w:cs="Arial"/>
          <w:b/>
          <w:sz w:val="25"/>
          <w:szCs w:val="25"/>
        </w:rPr>
        <w:t>.</w:t>
      </w:r>
      <w:r w:rsidR="005D1059">
        <w:rPr>
          <w:rFonts w:ascii="Arial" w:hAnsi="Arial" w:cs="Arial"/>
          <w:b/>
          <w:sz w:val="25"/>
          <w:szCs w:val="25"/>
        </w:rPr>
        <w:t xml:space="preserve"> </w:t>
      </w:r>
      <w:r>
        <w:rPr>
          <w:rFonts w:ascii="Arial" w:hAnsi="Arial" w:cs="Arial"/>
          <w:b/>
          <w:sz w:val="25"/>
          <w:szCs w:val="25"/>
        </w:rPr>
        <w:t xml:space="preserve"> </w:t>
      </w:r>
      <w:r w:rsidR="000A2F64">
        <w:rPr>
          <w:rFonts w:ascii="Arial" w:hAnsi="Arial" w:cs="Arial"/>
          <w:sz w:val="25"/>
          <w:szCs w:val="25"/>
        </w:rPr>
        <w:t>Estates and facilities are in the pro</w:t>
      </w:r>
      <w:r w:rsidR="005D1059">
        <w:rPr>
          <w:rFonts w:ascii="Arial" w:hAnsi="Arial" w:cs="Arial"/>
          <w:sz w:val="25"/>
          <w:szCs w:val="25"/>
        </w:rPr>
        <w:t>cess of</w:t>
      </w:r>
      <w:r w:rsidRPr="00DC2833">
        <w:rPr>
          <w:rFonts w:ascii="Arial" w:hAnsi="Arial" w:cs="Arial"/>
          <w:sz w:val="25"/>
          <w:szCs w:val="25"/>
        </w:rPr>
        <w:t xml:space="preserve"> procuring </w:t>
      </w:r>
      <w:r>
        <w:rPr>
          <w:rFonts w:ascii="Arial" w:hAnsi="Arial" w:cs="Arial"/>
          <w:sz w:val="25"/>
          <w:szCs w:val="25"/>
        </w:rPr>
        <w:t>an a</w:t>
      </w:r>
      <w:r w:rsidR="005D1059">
        <w:rPr>
          <w:rFonts w:ascii="Arial" w:hAnsi="Arial" w:cs="Arial"/>
          <w:sz w:val="25"/>
          <w:szCs w:val="25"/>
        </w:rPr>
        <w:t xml:space="preserve">ccessibility auditor.  This work is currently </w:t>
      </w:r>
      <w:r w:rsidRPr="00DC2833">
        <w:rPr>
          <w:rFonts w:ascii="Arial" w:hAnsi="Arial" w:cs="Arial"/>
          <w:sz w:val="25"/>
          <w:szCs w:val="25"/>
        </w:rPr>
        <w:t>going out for tender</w:t>
      </w:r>
      <w:r w:rsidR="00CC155F">
        <w:rPr>
          <w:rFonts w:ascii="Arial" w:hAnsi="Arial" w:cs="Arial"/>
          <w:sz w:val="25"/>
          <w:szCs w:val="25"/>
        </w:rPr>
        <w:t>.</w:t>
      </w:r>
      <w:r w:rsidR="000A2F64">
        <w:rPr>
          <w:rFonts w:ascii="Arial" w:hAnsi="Arial" w:cs="Arial"/>
          <w:sz w:val="25"/>
          <w:szCs w:val="25"/>
        </w:rPr>
        <w:t xml:space="preserve"> The contract with the current provider is </w:t>
      </w:r>
      <w:hyperlink r:id="rId11" w:history="1">
        <w:r w:rsidR="000A2F64" w:rsidRPr="000A2F64">
          <w:rPr>
            <w:rStyle w:val="Hyperlink"/>
            <w:rFonts w:ascii="Arial" w:hAnsi="Arial" w:cs="Arial"/>
            <w:sz w:val="25"/>
            <w:szCs w:val="25"/>
          </w:rPr>
          <w:t>AccessAble</w:t>
        </w:r>
      </w:hyperlink>
      <w:r w:rsidR="000A2F64">
        <w:rPr>
          <w:rFonts w:ascii="Arial" w:hAnsi="Arial" w:cs="Arial"/>
          <w:sz w:val="25"/>
          <w:szCs w:val="25"/>
        </w:rPr>
        <w:t xml:space="preserve"> (previously called DisabledGo) that have provided a full audit of the physical premises of the Addenbrooke’s and Rosie hospitals, </w:t>
      </w:r>
      <w:r w:rsidR="00A5293B">
        <w:rPr>
          <w:rFonts w:ascii="Arial" w:hAnsi="Arial" w:cs="Arial"/>
          <w:sz w:val="25"/>
          <w:szCs w:val="25"/>
        </w:rPr>
        <w:t>producing accessibility guides of all areas including entrances,</w:t>
      </w:r>
      <w:r w:rsidR="000A2F64">
        <w:rPr>
          <w:rFonts w:ascii="Arial" w:hAnsi="Arial" w:cs="Arial"/>
          <w:sz w:val="25"/>
          <w:szCs w:val="25"/>
        </w:rPr>
        <w:t xml:space="preserve"> clinics, wards </w:t>
      </w:r>
      <w:r w:rsidR="00A5293B">
        <w:rPr>
          <w:rFonts w:ascii="Arial" w:hAnsi="Arial" w:cs="Arial"/>
          <w:sz w:val="25"/>
          <w:szCs w:val="25"/>
        </w:rPr>
        <w:t>dep</w:t>
      </w:r>
      <w:r w:rsidR="000A2F64">
        <w:rPr>
          <w:rFonts w:ascii="Arial" w:hAnsi="Arial" w:cs="Arial"/>
          <w:sz w:val="25"/>
          <w:szCs w:val="25"/>
        </w:rPr>
        <w:t xml:space="preserve">artments photographed indicating </w:t>
      </w:r>
      <w:r w:rsidR="00A5293B">
        <w:rPr>
          <w:rFonts w:ascii="Arial" w:hAnsi="Arial" w:cs="Arial"/>
          <w:sz w:val="25"/>
          <w:szCs w:val="25"/>
        </w:rPr>
        <w:t>loca</w:t>
      </w:r>
      <w:r w:rsidR="000A2F64">
        <w:rPr>
          <w:rFonts w:ascii="Arial" w:hAnsi="Arial" w:cs="Arial"/>
          <w:sz w:val="25"/>
          <w:szCs w:val="25"/>
        </w:rPr>
        <w:t>tio</w:t>
      </w:r>
      <w:r w:rsidR="00A5293B">
        <w:rPr>
          <w:rFonts w:ascii="Arial" w:hAnsi="Arial" w:cs="Arial"/>
          <w:sz w:val="25"/>
          <w:szCs w:val="25"/>
        </w:rPr>
        <w:t>n</w:t>
      </w:r>
      <w:r w:rsidR="000A2F64">
        <w:rPr>
          <w:rFonts w:ascii="Arial" w:hAnsi="Arial" w:cs="Arial"/>
          <w:sz w:val="25"/>
          <w:szCs w:val="25"/>
        </w:rPr>
        <w:t>s of accessible entrance routes, location of disabled toilets</w:t>
      </w:r>
      <w:r w:rsidR="00A5293B">
        <w:rPr>
          <w:rFonts w:ascii="Arial" w:hAnsi="Arial" w:cs="Arial"/>
          <w:sz w:val="25"/>
          <w:szCs w:val="25"/>
        </w:rPr>
        <w:t xml:space="preserve">. These guides can be accessed either on the Trust’s public website or on the AccessAble website. This service is up for renewal. </w:t>
      </w:r>
      <w:r w:rsidR="000A2F64">
        <w:rPr>
          <w:rFonts w:ascii="Arial" w:hAnsi="Arial" w:cs="Arial"/>
          <w:sz w:val="25"/>
          <w:szCs w:val="25"/>
        </w:rPr>
        <w:t xml:space="preserve">The intention is that the service provider </w:t>
      </w:r>
      <w:r w:rsidR="006C40ED">
        <w:rPr>
          <w:rFonts w:ascii="Arial" w:hAnsi="Arial" w:cs="Arial"/>
          <w:sz w:val="25"/>
          <w:szCs w:val="25"/>
        </w:rPr>
        <w:t xml:space="preserve">that is commissioned </w:t>
      </w:r>
      <w:r w:rsidR="000A2F64">
        <w:rPr>
          <w:rFonts w:ascii="Arial" w:hAnsi="Arial" w:cs="Arial"/>
          <w:sz w:val="25"/>
          <w:szCs w:val="25"/>
        </w:rPr>
        <w:t xml:space="preserve">will review the accessibility </w:t>
      </w:r>
      <w:r w:rsidR="00A5293B">
        <w:rPr>
          <w:rFonts w:ascii="Arial" w:hAnsi="Arial" w:cs="Arial"/>
          <w:sz w:val="25"/>
          <w:szCs w:val="25"/>
        </w:rPr>
        <w:t xml:space="preserve">of the premises and produce updated </w:t>
      </w:r>
      <w:r w:rsidR="006C40ED">
        <w:rPr>
          <w:rFonts w:ascii="Arial" w:hAnsi="Arial" w:cs="Arial"/>
          <w:sz w:val="25"/>
          <w:szCs w:val="25"/>
        </w:rPr>
        <w:t xml:space="preserve">accessibility </w:t>
      </w:r>
      <w:r w:rsidR="00A5293B">
        <w:rPr>
          <w:rFonts w:ascii="Arial" w:hAnsi="Arial" w:cs="Arial"/>
          <w:sz w:val="25"/>
          <w:szCs w:val="25"/>
        </w:rPr>
        <w:t xml:space="preserve">guides </w:t>
      </w:r>
      <w:r w:rsidR="006C40ED">
        <w:rPr>
          <w:rFonts w:ascii="Arial" w:hAnsi="Arial" w:cs="Arial"/>
          <w:sz w:val="25"/>
          <w:szCs w:val="25"/>
        </w:rPr>
        <w:t xml:space="preserve">for public website </w:t>
      </w:r>
      <w:r w:rsidR="00A5293B">
        <w:rPr>
          <w:rFonts w:ascii="Arial" w:hAnsi="Arial" w:cs="Arial"/>
          <w:sz w:val="25"/>
          <w:szCs w:val="25"/>
        </w:rPr>
        <w:t xml:space="preserve">to assist any disabled visitor to our hospitals. </w:t>
      </w:r>
    </w:p>
    <w:p w14:paraId="3E11497C" w14:textId="77777777" w:rsidR="00A07AC6" w:rsidRDefault="00A07AC6" w:rsidP="00166183">
      <w:pPr>
        <w:pStyle w:val="Body"/>
        <w:spacing w:after="120" w:line="240" w:lineRule="auto"/>
        <w:ind w:left="567"/>
        <w:jc w:val="both"/>
        <w:rPr>
          <w:rFonts w:ascii="Arial" w:hAnsi="Arial" w:cs="Arial"/>
          <w:sz w:val="25"/>
          <w:szCs w:val="25"/>
        </w:rPr>
      </w:pPr>
    </w:p>
    <w:p w14:paraId="1CFA261A" w14:textId="26CB133B" w:rsidR="00A07AC6" w:rsidRDefault="00A5293B" w:rsidP="00166183">
      <w:pPr>
        <w:pStyle w:val="Body"/>
        <w:numPr>
          <w:ilvl w:val="1"/>
          <w:numId w:val="42"/>
        </w:numPr>
        <w:tabs>
          <w:tab w:val="left" w:pos="567"/>
        </w:tabs>
        <w:spacing w:after="0" w:line="240" w:lineRule="auto"/>
        <w:ind w:left="284"/>
        <w:jc w:val="both"/>
        <w:rPr>
          <w:rFonts w:ascii="Arial" w:hAnsi="Arial" w:cs="Arial"/>
          <w:bCs/>
          <w:sz w:val="25"/>
          <w:szCs w:val="25"/>
        </w:rPr>
      </w:pPr>
      <w:r w:rsidRPr="00A07AC6">
        <w:rPr>
          <w:rFonts w:ascii="Arial" w:hAnsi="Arial" w:cs="Arial"/>
          <w:bCs/>
          <w:sz w:val="25"/>
          <w:szCs w:val="25"/>
        </w:rPr>
        <w:t xml:space="preserve"> </w:t>
      </w:r>
      <w:r w:rsidR="00B55E4D" w:rsidRPr="00A07AC6">
        <w:rPr>
          <w:rFonts w:ascii="Arial" w:hAnsi="Arial" w:cs="Arial"/>
          <w:bCs/>
          <w:sz w:val="25"/>
          <w:szCs w:val="25"/>
        </w:rPr>
        <w:tab/>
      </w:r>
      <w:r w:rsidR="00DC2833" w:rsidRPr="00A07AC6">
        <w:rPr>
          <w:rFonts w:ascii="Arial" w:hAnsi="Arial" w:cs="Arial"/>
          <w:bCs/>
          <w:sz w:val="25"/>
          <w:szCs w:val="25"/>
        </w:rPr>
        <w:t xml:space="preserve">Priority 2: Career progression </w:t>
      </w:r>
    </w:p>
    <w:p w14:paraId="57AD914E" w14:textId="77777777" w:rsidR="00A07AC6" w:rsidRDefault="00A07AC6" w:rsidP="00166183">
      <w:pPr>
        <w:pStyle w:val="Body"/>
        <w:tabs>
          <w:tab w:val="left" w:pos="567"/>
        </w:tabs>
        <w:spacing w:after="0" w:line="240" w:lineRule="auto"/>
        <w:ind w:left="284"/>
        <w:jc w:val="both"/>
        <w:rPr>
          <w:rFonts w:ascii="Arial" w:hAnsi="Arial" w:cs="Arial"/>
          <w:bCs/>
          <w:sz w:val="25"/>
          <w:szCs w:val="25"/>
        </w:rPr>
      </w:pPr>
    </w:p>
    <w:p w14:paraId="6D34866D" w14:textId="77777777" w:rsidR="004E062D" w:rsidRPr="005D1059" w:rsidRDefault="005D1059" w:rsidP="00166183">
      <w:pPr>
        <w:pStyle w:val="Body"/>
        <w:spacing w:after="120" w:line="240" w:lineRule="auto"/>
        <w:ind w:left="567"/>
        <w:jc w:val="both"/>
        <w:rPr>
          <w:rFonts w:ascii="Arial" w:hAnsi="Arial" w:cs="Arial"/>
          <w:sz w:val="25"/>
          <w:szCs w:val="25"/>
        </w:rPr>
      </w:pPr>
      <w:r w:rsidRPr="005D1059">
        <w:rPr>
          <w:rFonts w:ascii="Arial" w:hAnsi="Arial" w:cs="Arial"/>
          <w:b/>
          <w:sz w:val="25"/>
          <w:szCs w:val="25"/>
        </w:rPr>
        <w:t>D</w:t>
      </w:r>
      <w:r w:rsidR="00B9708E" w:rsidRPr="005D1059">
        <w:rPr>
          <w:rFonts w:ascii="Arial" w:hAnsi="Arial" w:cs="Arial"/>
          <w:b/>
          <w:sz w:val="25"/>
          <w:szCs w:val="25"/>
        </w:rPr>
        <w:t>ebiasing recruitment task and finish group</w:t>
      </w:r>
      <w:r>
        <w:rPr>
          <w:rFonts w:ascii="Arial" w:hAnsi="Arial" w:cs="Arial"/>
          <w:sz w:val="25"/>
          <w:szCs w:val="25"/>
        </w:rPr>
        <w:t>.  This</w:t>
      </w:r>
      <w:r w:rsidR="00B9708E" w:rsidRPr="005D1059">
        <w:rPr>
          <w:rFonts w:ascii="Arial" w:hAnsi="Arial" w:cs="Arial"/>
          <w:sz w:val="25"/>
          <w:szCs w:val="25"/>
        </w:rPr>
        <w:t xml:space="preserve"> has been set up and is chaired by </w:t>
      </w:r>
      <w:r w:rsidR="005411AE" w:rsidRPr="005D1059">
        <w:rPr>
          <w:rFonts w:ascii="Arial" w:hAnsi="Arial" w:cs="Arial"/>
          <w:sz w:val="25"/>
          <w:szCs w:val="25"/>
        </w:rPr>
        <w:t>the d</w:t>
      </w:r>
      <w:r w:rsidR="00B9708E" w:rsidRPr="005D1059">
        <w:rPr>
          <w:rFonts w:ascii="Arial" w:hAnsi="Arial" w:cs="Arial"/>
          <w:sz w:val="25"/>
          <w:szCs w:val="25"/>
        </w:rPr>
        <w:t xml:space="preserve">irector of culture leadership and learning.  The membership consists of the </w:t>
      </w:r>
      <w:r w:rsidR="005411AE" w:rsidRPr="005D1059">
        <w:rPr>
          <w:rFonts w:ascii="Arial" w:hAnsi="Arial" w:cs="Arial"/>
          <w:sz w:val="25"/>
          <w:szCs w:val="25"/>
        </w:rPr>
        <w:t>d</w:t>
      </w:r>
      <w:r w:rsidR="00B9708E" w:rsidRPr="005D1059">
        <w:rPr>
          <w:rFonts w:ascii="Arial" w:hAnsi="Arial" w:cs="Arial"/>
          <w:sz w:val="25"/>
          <w:szCs w:val="25"/>
        </w:rPr>
        <w:t>irector of HR, representatives from the EDI team</w:t>
      </w:r>
      <w:r w:rsidR="005411AE" w:rsidRPr="005D1059">
        <w:rPr>
          <w:rFonts w:ascii="Arial" w:hAnsi="Arial" w:cs="Arial"/>
          <w:sz w:val="25"/>
          <w:szCs w:val="25"/>
        </w:rPr>
        <w:t>,</w:t>
      </w:r>
      <w:r w:rsidR="00B9708E" w:rsidRPr="005D1059">
        <w:rPr>
          <w:rFonts w:ascii="Arial" w:hAnsi="Arial" w:cs="Arial"/>
          <w:sz w:val="25"/>
          <w:szCs w:val="25"/>
        </w:rPr>
        <w:t xml:space="preserve"> recruitment services, bank services, medical staffing and voluntary services.  The focus o</w:t>
      </w:r>
      <w:r w:rsidR="00154F3A">
        <w:rPr>
          <w:rFonts w:ascii="Arial" w:hAnsi="Arial" w:cs="Arial"/>
          <w:sz w:val="25"/>
          <w:szCs w:val="25"/>
        </w:rPr>
        <w:t xml:space="preserve">f this group is to examine and </w:t>
      </w:r>
      <w:r w:rsidR="00B9708E" w:rsidRPr="005D1059">
        <w:rPr>
          <w:rFonts w:ascii="Arial" w:hAnsi="Arial" w:cs="Arial"/>
          <w:sz w:val="25"/>
          <w:szCs w:val="25"/>
        </w:rPr>
        <w:t>de-biase the whole recruitment and on-boarding process.  In addition, to implement evidence based best practice and the NHS East of England No Tick Boxes guidance and it’s supporting practitioner guidance.  Progress to date includes reviewing of adverts, job descriptions and person specifications</w:t>
      </w:r>
      <w:r w:rsidR="00BA080D" w:rsidRPr="005D1059">
        <w:rPr>
          <w:rFonts w:ascii="Arial" w:hAnsi="Arial" w:cs="Arial"/>
          <w:sz w:val="25"/>
          <w:szCs w:val="25"/>
        </w:rPr>
        <w:t>.  These have been</w:t>
      </w:r>
      <w:r w:rsidR="00B9708E" w:rsidRPr="005D1059">
        <w:rPr>
          <w:rFonts w:ascii="Arial" w:hAnsi="Arial" w:cs="Arial"/>
          <w:sz w:val="25"/>
          <w:szCs w:val="25"/>
        </w:rPr>
        <w:t xml:space="preserve"> reviewed for inclusive language,</w:t>
      </w:r>
      <w:r w:rsidR="00BA080D" w:rsidRPr="005D1059">
        <w:rPr>
          <w:rFonts w:ascii="Arial" w:hAnsi="Arial" w:cs="Arial"/>
          <w:sz w:val="25"/>
          <w:szCs w:val="25"/>
        </w:rPr>
        <w:t xml:space="preserve"> a</w:t>
      </w:r>
      <w:r w:rsidR="00B9708E" w:rsidRPr="005D1059">
        <w:rPr>
          <w:rFonts w:ascii="Arial" w:hAnsi="Arial" w:cs="Arial"/>
          <w:sz w:val="25"/>
          <w:szCs w:val="25"/>
        </w:rPr>
        <w:t xml:space="preserve"> gender decoder</w:t>
      </w:r>
      <w:r w:rsidR="00BA080D" w:rsidRPr="005D1059">
        <w:rPr>
          <w:rFonts w:ascii="Arial" w:hAnsi="Arial" w:cs="Arial"/>
          <w:sz w:val="25"/>
          <w:szCs w:val="25"/>
        </w:rPr>
        <w:t xml:space="preserve"> has been u</w:t>
      </w:r>
      <w:r w:rsidR="00154F3A">
        <w:rPr>
          <w:rFonts w:ascii="Arial" w:hAnsi="Arial" w:cs="Arial"/>
          <w:sz w:val="25"/>
          <w:szCs w:val="25"/>
        </w:rPr>
        <w:t>sed to identify and reduce bias</w:t>
      </w:r>
      <w:r w:rsidR="00BA080D" w:rsidRPr="005D1059">
        <w:rPr>
          <w:rFonts w:ascii="Arial" w:hAnsi="Arial" w:cs="Arial"/>
          <w:sz w:val="25"/>
          <w:szCs w:val="25"/>
        </w:rPr>
        <w:t xml:space="preserve"> in language</w:t>
      </w:r>
      <w:r w:rsidR="00740D73" w:rsidRPr="005D1059">
        <w:rPr>
          <w:rFonts w:ascii="Arial" w:hAnsi="Arial" w:cs="Arial"/>
          <w:sz w:val="25"/>
          <w:szCs w:val="25"/>
        </w:rPr>
        <w:t>.  There has also been a</w:t>
      </w:r>
      <w:r w:rsidR="00A5293B" w:rsidRPr="005D1059">
        <w:rPr>
          <w:rFonts w:ascii="Arial" w:hAnsi="Arial" w:cs="Arial"/>
          <w:sz w:val="25"/>
          <w:szCs w:val="25"/>
        </w:rPr>
        <w:t xml:space="preserve"> </w:t>
      </w:r>
      <w:r w:rsidR="00B9708E" w:rsidRPr="005D1059">
        <w:rPr>
          <w:rFonts w:ascii="Arial" w:hAnsi="Arial" w:cs="Arial"/>
          <w:sz w:val="25"/>
          <w:szCs w:val="25"/>
        </w:rPr>
        <w:t>reduction of essential criteria and removal of desirable criteria but without impacting pay banding</w:t>
      </w:r>
      <w:r w:rsidR="000C4FCE" w:rsidRPr="005D1059">
        <w:rPr>
          <w:rFonts w:ascii="Arial" w:hAnsi="Arial" w:cs="Arial"/>
          <w:sz w:val="25"/>
          <w:szCs w:val="25"/>
        </w:rPr>
        <w:t>.</w:t>
      </w:r>
    </w:p>
    <w:p w14:paraId="4D1B728C" w14:textId="1514AD9B" w:rsidR="00B55E4D" w:rsidRDefault="000C4FCE" w:rsidP="00166183">
      <w:pPr>
        <w:pStyle w:val="Body"/>
        <w:spacing w:after="0" w:line="240" w:lineRule="auto"/>
        <w:ind w:left="567"/>
        <w:jc w:val="both"/>
        <w:rPr>
          <w:rFonts w:ascii="Arial" w:hAnsi="Arial" w:cs="Arial"/>
          <w:sz w:val="25"/>
          <w:szCs w:val="25"/>
        </w:rPr>
      </w:pPr>
      <w:r w:rsidRPr="00DC2833">
        <w:rPr>
          <w:rFonts w:ascii="Arial" w:hAnsi="Arial" w:cs="Arial"/>
          <w:sz w:val="25"/>
          <w:szCs w:val="25"/>
        </w:rPr>
        <w:t xml:space="preserve">The </w:t>
      </w:r>
      <w:r w:rsidR="001D4FEA">
        <w:rPr>
          <w:rFonts w:ascii="Arial" w:hAnsi="Arial" w:cs="Arial"/>
          <w:sz w:val="25"/>
          <w:szCs w:val="25"/>
        </w:rPr>
        <w:t>r</w:t>
      </w:r>
      <w:r w:rsidRPr="00DC2833">
        <w:rPr>
          <w:rFonts w:ascii="Arial" w:hAnsi="Arial" w:cs="Arial"/>
          <w:sz w:val="25"/>
          <w:szCs w:val="25"/>
        </w:rPr>
        <w:t xml:space="preserve">ecruitment </w:t>
      </w:r>
      <w:r w:rsidR="001D4FEA">
        <w:rPr>
          <w:rFonts w:ascii="Arial" w:hAnsi="Arial" w:cs="Arial"/>
          <w:sz w:val="25"/>
          <w:szCs w:val="25"/>
        </w:rPr>
        <w:t>s</w:t>
      </w:r>
      <w:r w:rsidRPr="00DC2833">
        <w:rPr>
          <w:rFonts w:ascii="Arial" w:hAnsi="Arial" w:cs="Arial"/>
          <w:sz w:val="25"/>
          <w:szCs w:val="25"/>
        </w:rPr>
        <w:t xml:space="preserve">ervices team </w:t>
      </w:r>
      <w:r w:rsidR="000A17ED" w:rsidRPr="00DC2833">
        <w:rPr>
          <w:rFonts w:ascii="Arial" w:hAnsi="Arial" w:cs="Arial"/>
          <w:sz w:val="25"/>
          <w:szCs w:val="25"/>
        </w:rPr>
        <w:t xml:space="preserve">continue to </w:t>
      </w:r>
      <w:r w:rsidR="001D4FEA">
        <w:rPr>
          <w:rFonts w:ascii="Arial" w:hAnsi="Arial" w:cs="Arial"/>
          <w:sz w:val="25"/>
          <w:szCs w:val="25"/>
        </w:rPr>
        <w:t>work</w:t>
      </w:r>
      <w:r w:rsidR="000A17ED" w:rsidRPr="00DC2833">
        <w:rPr>
          <w:rFonts w:ascii="Arial" w:hAnsi="Arial" w:cs="Arial"/>
          <w:sz w:val="25"/>
          <w:szCs w:val="25"/>
        </w:rPr>
        <w:t xml:space="preserve"> to ensure</w:t>
      </w:r>
      <w:r w:rsidRPr="00DC2833">
        <w:rPr>
          <w:rFonts w:ascii="Arial" w:hAnsi="Arial" w:cs="Arial"/>
          <w:sz w:val="25"/>
          <w:szCs w:val="25"/>
        </w:rPr>
        <w:t xml:space="preserve"> that imagery and communications and promotional materials </w:t>
      </w:r>
      <w:r w:rsidR="001D4FEA">
        <w:rPr>
          <w:rFonts w:ascii="Arial" w:hAnsi="Arial" w:cs="Arial"/>
          <w:sz w:val="25"/>
          <w:szCs w:val="25"/>
        </w:rPr>
        <w:t>are</w:t>
      </w:r>
      <w:r w:rsidRPr="00DC2833">
        <w:rPr>
          <w:rFonts w:ascii="Arial" w:hAnsi="Arial" w:cs="Arial"/>
          <w:sz w:val="25"/>
          <w:szCs w:val="25"/>
        </w:rPr>
        <w:t xml:space="preserve"> r</w:t>
      </w:r>
      <w:r w:rsidR="00800BF9" w:rsidRPr="00DC2833">
        <w:rPr>
          <w:rFonts w:ascii="Arial" w:hAnsi="Arial" w:cs="Arial"/>
          <w:sz w:val="25"/>
          <w:szCs w:val="25"/>
        </w:rPr>
        <w:t>epresentative of disabled staff</w:t>
      </w:r>
      <w:r w:rsidRPr="00DC2833">
        <w:rPr>
          <w:rFonts w:ascii="Arial" w:hAnsi="Arial" w:cs="Arial"/>
          <w:sz w:val="25"/>
          <w:szCs w:val="25"/>
        </w:rPr>
        <w:t>. Information about EDI including staff networks and the Purple Passport are included on the careers microsite.</w:t>
      </w:r>
    </w:p>
    <w:p w14:paraId="5554D88B" w14:textId="77777777" w:rsidR="00A07AC6" w:rsidRDefault="00A07AC6" w:rsidP="00166183">
      <w:pPr>
        <w:pStyle w:val="Body"/>
        <w:spacing w:after="0" w:line="240" w:lineRule="auto"/>
        <w:ind w:left="567"/>
        <w:jc w:val="both"/>
        <w:rPr>
          <w:rFonts w:ascii="Arial" w:hAnsi="Arial" w:cs="Arial"/>
          <w:sz w:val="25"/>
          <w:szCs w:val="25"/>
        </w:rPr>
      </w:pPr>
    </w:p>
    <w:p w14:paraId="3106545B" w14:textId="2C5B235D" w:rsidR="00B9708E" w:rsidRDefault="00B9708E" w:rsidP="00166183">
      <w:pPr>
        <w:pStyle w:val="Body"/>
        <w:numPr>
          <w:ilvl w:val="1"/>
          <w:numId w:val="42"/>
        </w:numPr>
        <w:spacing w:after="0" w:line="240" w:lineRule="auto"/>
        <w:ind w:left="567" w:hanging="567"/>
        <w:jc w:val="both"/>
        <w:rPr>
          <w:rFonts w:ascii="Arial" w:hAnsi="Arial" w:cs="Arial"/>
          <w:bCs/>
          <w:sz w:val="25"/>
          <w:szCs w:val="25"/>
        </w:rPr>
      </w:pPr>
      <w:r w:rsidRPr="00A07AC6">
        <w:rPr>
          <w:rFonts w:ascii="Arial" w:hAnsi="Arial" w:cs="Arial"/>
          <w:bCs/>
          <w:sz w:val="25"/>
          <w:szCs w:val="25"/>
        </w:rPr>
        <w:t>Priority 3</w:t>
      </w:r>
      <w:r w:rsidR="005D1059" w:rsidRPr="00A07AC6">
        <w:rPr>
          <w:rFonts w:ascii="Arial" w:hAnsi="Arial" w:cs="Arial"/>
          <w:bCs/>
          <w:sz w:val="25"/>
          <w:szCs w:val="25"/>
        </w:rPr>
        <w:t>:</w:t>
      </w:r>
      <w:r w:rsidRPr="00A07AC6">
        <w:rPr>
          <w:rFonts w:ascii="Arial" w:hAnsi="Arial" w:cs="Arial"/>
          <w:bCs/>
          <w:sz w:val="25"/>
          <w:szCs w:val="25"/>
        </w:rPr>
        <w:t xml:space="preserve"> Creating a supportive inclusive culture</w:t>
      </w:r>
      <w:r w:rsidR="007E2CDB">
        <w:rPr>
          <w:rFonts w:ascii="Arial" w:hAnsi="Arial" w:cs="Arial"/>
          <w:bCs/>
          <w:sz w:val="25"/>
          <w:szCs w:val="25"/>
        </w:rPr>
        <w:t>.</w:t>
      </w:r>
    </w:p>
    <w:p w14:paraId="41325201" w14:textId="77777777" w:rsidR="00A07AC6" w:rsidRPr="00A07AC6" w:rsidRDefault="00A07AC6" w:rsidP="00166183">
      <w:pPr>
        <w:pStyle w:val="Body"/>
        <w:spacing w:after="0" w:line="240" w:lineRule="auto"/>
        <w:ind w:left="360"/>
        <w:jc w:val="both"/>
        <w:rPr>
          <w:rFonts w:ascii="Arial" w:hAnsi="Arial" w:cs="Arial"/>
          <w:bCs/>
          <w:sz w:val="25"/>
          <w:szCs w:val="25"/>
          <w:lang w:eastAsia="en-US"/>
        </w:rPr>
      </w:pPr>
    </w:p>
    <w:p w14:paraId="341078D2" w14:textId="77777777" w:rsidR="00D30E5E" w:rsidRPr="00B9708E" w:rsidRDefault="000B1758" w:rsidP="00166183">
      <w:pPr>
        <w:pStyle w:val="ListParagraph"/>
        <w:ind w:left="567"/>
        <w:jc w:val="both"/>
        <w:rPr>
          <w:rFonts w:ascii="Arial" w:hAnsi="Arial" w:cs="Arial"/>
          <w:bCs/>
          <w:sz w:val="25"/>
          <w:szCs w:val="25"/>
          <w:lang w:eastAsia="en-US"/>
        </w:rPr>
      </w:pPr>
      <w:r w:rsidRPr="005D1059">
        <w:rPr>
          <w:rFonts w:ascii="Arial" w:hAnsi="Arial" w:cs="Arial"/>
          <w:b/>
          <w:bCs/>
          <w:sz w:val="25"/>
          <w:szCs w:val="25"/>
        </w:rPr>
        <w:t xml:space="preserve">Review management of sickness and performance management  </w:t>
      </w:r>
      <w:r w:rsidR="00B9708E" w:rsidRPr="005D1059">
        <w:rPr>
          <w:rFonts w:ascii="Arial" w:hAnsi="Arial" w:cs="Arial"/>
          <w:b/>
          <w:bCs/>
          <w:sz w:val="25"/>
          <w:szCs w:val="25"/>
        </w:rPr>
        <w:t xml:space="preserve">  processes</w:t>
      </w:r>
      <w:r w:rsidR="00B9708E">
        <w:rPr>
          <w:rFonts w:ascii="Arial" w:hAnsi="Arial" w:cs="Arial"/>
          <w:bCs/>
          <w:sz w:val="25"/>
          <w:szCs w:val="25"/>
        </w:rPr>
        <w:t>.</w:t>
      </w:r>
      <w:r w:rsidR="007F3D23">
        <w:rPr>
          <w:rFonts w:ascii="Arial" w:hAnsi="Arial" w:cs="Arial"/>
          <w:bCs/>
          <w:sz w:val="25"/>
          <w:szCs w:val="25"/>
        </w:rPr>
        <w:t xml:space="preserve"> </w:t>
      </w:r>
      <w:r w:rsidR="00D30E5E" w:rsidRPr="00B9708E">
        <w:rPr>
          <w:rFonts w:ascii="Arial" w:hAnsi="Arial" w:cs="Arial"/>
          <w:sz w:val="25"/>
          <w:szCs w:val="25"/>
        </w:rPr>
        <w:t xml:space="preserve">The </w:t>
      </w:r>
      <w:r w:rsidR="007F3D23">
        <w:rPr>
          <w:rFonts w:ascii="Arial" w:hAnsi="Arial" w:cs="Arial"/>
          <w:sz w:val="25"/>
          <w:szCs w:val="25"/>
        </w:rPr>
        <w:t>h</w:t>
      </w:r>
      <w:r w:rsidR="00D30E5E" w:rsidRPr="00B9708E">
        <w:rPr>
          <w:rFonts w:ascii="Arial" w:hAnsi="Arial" w:cs="Arial"/>
          <w:sz w:val="25"/>
          <w:szCs w:val="25"/>
        </w:rPr>
        <w:t xml:space="preserve">ead of </w:t>
      </w:r>
      <w:r w:rsidR="007F3D23">
        <w:rPr>
          <w:rFonts w:ascii="Arial" w:hAnsi="Arial" w:cs="Arial"/>
          <w:sz w:val="25"/>
          <w:szCs w:val="25"/>
        </w:rPr>
        <w:t>e</w:t>
      </w:r>
      <w:r w:rsidR="00D30E5E" w:rsidRPr="00B9708E">
        <w:rPr>
          <w:rFonts w:ascii="Arial" w:hAnsi="Arial" w:cs="Arial"/>
          <w:sz w:val="25"/>
          <w:szCs w:val="25"/>
        </w:rPr>
        <w:t xml:space="preserve">mployee </w:t>
      </w:r>
      <w:r w:rsidR="007F3D23">
        <w:rPr>
          <w:rFonts w:ascii="Arial" w:hAnsi="Arial" w:cs="Arial"/>
          <w:sz w:val="25"/>
          <w:szCs w:val="25"/>
        </w:rPr>
        <w:t>r</w:t>
      </w:r>
      <w:r w:rsidR="00D30E5E" w:rsidRPr="00B9708E">
        <w:rPr>
          <w:rFonts w:ascii="Arial" w:hAnsi="Arial" w:cs="Arial"/>
          <w:sz w:val="25"/>
          <w:szCs w:val="25"/>
        </w:rPr>
        <w:t xml:space="preserve">elations is committed to improving the experience of staff being supported through the performance management process, as well as other HR processes.  Discussions have taken place with the Purple Network and with individuals who were invited to share their experiences, with their feedback having prompted changes to the processes and scripts used within </w:t>
      </w:r>
      <w:r w:rsidR="00870A6B">
        <w:rPr>
          <w:rFonts w:ascii="Arial" w:hAnsi="Arial" w:cs="Arial"/>
          <w:sz w:val="25"/>
          <w:szCs w:val="25"/>
        </w:rPr>
        <w:t>e</w:t>
      </w:r>
      <w:r w:rsidR="00D30E5E" w:rsidRPr="00B9708E">
        <w:rPr>
          <w:rFonts w:ascii="Arial" w:hAnsi="Arial" w:cs="Arial"/>
          <w:sz w:val="25"/>
          <w:szCs w:val="25"/>
        </w:rPr>
        <w:t xml:space="preserve">mployee </w:t>
      </w:r>
      <w:r w:rsidR="00870A6B">
        <w:rPr>
          <w:rFonts w:ascii="Arial" w:hAnsi="Arial" w:cs="Arial"/>
          <w:sz w:val="25"/>
          <w:szCs w:val="25"/>
        </w:rPr>
        <w:t>r</w:t>
      </w:r>
      <w:r w:rsidR="00D30E5E" w:rsidRPr="00B9708E">
        <w:rPr>
          <w:rFonts w:ascii="Arial" w:hAnsi="Arial" w:cs="Arial"/>
          <w:sz w:val="25"/>
          <w:szCs w:val="25"/>
        </w:rPr>
        <w:t xml:space="preserve">elations. </w:t>
      </w:r>
      <w:r w:rsidR="005D1059">
        <w:rPr>
          <w:rFonts w:ascii="Arial" w:hAnsi="Arial" w:cs="Arial"/>
          <w:sz w:val="25"/>
          <w:szCs w:val="25"/>
        </w:rPr>
        <w:t xml:space="preserve"> </w:t>
      </w:r>
      <w:r w:rsidR="00CA471A">
        <w:rPr>
          <w:rFonts w:ascii="Arial" w:hAnsi="Arial" w:cs="Arial"/>
          <w:sz w:val="25"/>
          <w:szCs w:val="25"/>
        </w:rPr>
        <w:t>Standard</w:t>
      </w:r>
      <w:r w:rsidR="00E70CE9">
        <w:rPr>
          <w:rFonts w:ascii="Arial" w:hAnsi="Arial" w:cs="Arial"/>
          <w:sz w:val="25"/>
          <w:szCs w:val="25"/>
        </w:rPr>
        <w:t xml:space="preserve"> </w:t>
      </w:r>
      <w:r w:rsidR="00D30E5E" w:rsidRPr="00B9708E">
        <w:rPr>
          <w:rFonts w:ascii="Arial" w:hAnsi="Arial" w:cs="Arial"/>
          <w:sz w:val="25"/>
          <w:szCs w:val="25"/>
        </w:rPr>
        <w:t>template letters</w:t>
      </w:r>
      <w:r w:rsidR="00B9708E">
        <w:rPr>
          <w:rFonts w:ascii="Arial" w:hAnsi="Arial" w:cs="Arial"/>
          <w:sz w:val="25"/>
          <w:szCs w:val="25"/>
        </w:rPr>
        <w:t xml:space="preserve"> </w:t>
      </w:r>
      <w:r w:rsidR="004E062D" w:rsidRPr="00B9708E">
        <w:rPr>
          <w:rFonts w:ascii="Arial" w:hAnsi="Arial" w:cs="Arial"/>
          <w:sz w:val="25"/>
          <w:szCs w:val="25"/>
        </w:rPr>
        <w:t xml:space="preserve">have been </w:t>
      </w:r>
      <w:r w:rsidR="00D30E5E" w:rsidRPr="00B9708E">
        <w:rPr>
          <w:rFonts w:ascii="Arial" w:hAnsi="Arial" w:cs="Arial"/>
          <w:sz w:val="25"/>
          <w:szCs w:val="25"/>
        </w:rPr>
        <w:t>reviewed to ensure a compassionate and inclusive approach.</w:t>
      </w:r>
      <w:r w:rsidR="00B9708E">
        <w:rPr>
          <w:rFonts w:ascii="Arial" w:hAnsi="Arial" w:cs="Arial"/>
          <w:sz w:val="25"/>
          <w:szCs w:val="25"/>
        </w:rPr>
        <w:t xml:space="preserve"> </w:t>
      </w:r>
      <w:r w:rsidR="006A41C2">
        <w:rPr>
          <w:rFonts w:ascii="Arial" w:hAnsi="Arial" w:cs="Arial"/>
          <w:sz w:val="25"/>
          <w:szCs w:val="25"/>
        </w:rPr>
        <w:t xml:space="preserve"> </w:t>
      </w:r>
      <w:r w:rsidR="00CC155F">
        <w:rPr>
          <w:rFonts w:ascii="Arial" w:hAnsi="Arial" w:cs="Arial"/>
          <w:sz w:val="25"/>
          <w:szCs w:val="25"/>
        </w:rPr>
        <w:t>Employee relations t</w:t>
      </w:r>
      <w:r w:rsidR="00B9708E">
        <w:rPr>
          <w:rFonts w:ascii="Arial" w:hAnsi="Arial" w:cs="Arial"/>
          <w:sz w:val="25"/>
          <w:szCs w:val="25"/>
        </w:rPr>
        <w:t xml:space="preserve">raining for line managers on managing sickness absence </w:t>
      </w:r>
      <w:r w:rsidR="006A41C2">
        <w:rPr>
          <w:rFonts w:ascii="Arial" w:hAnsi="Arial" w:cs="Arial"/>
          <w:sz w:val="25"/>
          <w:szCs w:val="25"/>
        </w:rPr>
        <w:t>includes</w:t>
      </w:r>
      <w:r w:rsidR="00B9708E">
        <w:rPr>
          <w:rFonts w:ascii="Arial" w:hAnsi="Arial" w:cs="Arial"/>
          <w:sz w:val="25"/>
          <w:szCs w:val="25"/>
        </w:rPr>
        <w:t xml:space="preserve"> how to ensure support for disabled staff with long term health conditions with reference to the Purple </w:t>
      </w:r>
      <w:r w:rsidR="00CA471A">
        <w:rPr>
          <w:rFonts w:ascii="Arial" w:hAnsi="Arial" w:cs="Arial"/>
          <w:sz w:val="25"/>
          <w:szCs w:val="25"/>
        </w:rPr>
        <w:t>P</w:t>
      </w:r>
      <w:r w:rsidR="00B9708E">
        <w:rPr>
          <w:rFonts w:ascii="Arial" w:hAnsi="Arial" w:cs="Arial"/>
          <w:sz w:val="25"/>
          <w:szCs w:val="25"/>
        </w:rPr>
        <w:t>assport, adjustments process and adjustments such as flexible working</w:t>
      </w:r>
      <w:r w:rsidR="006C40ED">
        <w:rPr>
          <w:rFonts w:ascii="Arial" w:hAnsi="Arial" w:cs="Arial"/>
          <w:sz w:val="25"/>
          <w:szCs w:val="25"/>
        </w:rPr>
        <w:t>.</w:t>
      </w:r>
      <w:r w:rsidR="00B9708E">
        <w:rPr>
          <w:rFonts w:ascii="Arial" w:hAnsi="Arial" w:cs="Arial"/>
          <w:sz w:val="25"/>
          <w:szCs w:val="25"/>
        </w:rPr>
        <w:t xml:space="preserve"> </w:t>
      </w:r>
    </w:p>
    <w:p w14:paraId="76F7D7B1" w14:textId="77777777" w:rsidR="00A96C34" w:rsidRDefault="008A40D2" w:rsidP="00166183">
      <w:pPr>
        <w:pStyle w:val="Body"/>
        <w:spacing w:after="120" w:line="240" w:lineRule="auto"/>
        <w:ind w:left="567"/>
        <w:jc w:val="both"/>
        <w:rPr>
          <w:rFonts w:ascii="Arial" w:hAnsi="Arial" w:cs="Arial"/>
          <w:sz w:val="25"/>
          <w:szCs w:val="25"/>
          <w:lang w:val="en-US"/>
        </w:rPr>
      </w:pPr>
      <w:r w:rsidRPr="008A40D2">
        <w:rPr>
          <w:rFonts w:ascii="Arial" w:hAnsi="Arial" w:cs="Arial"/>
          <w:sz w:val="25"/>
          <w:szCs w:val="25"/>
          <w:lang w:val="en-US"/>
        </w:rPr>
        <w:t>Activity to support the Purple Network and Open Minds staff network to thrive</w:t>
      </w:r>
      <w:r w:rsidR="006A41C2">
        <w:rPr>
          <w:rFonts w:ascii="Arial" w:hAnsi="Arial" w:cs="Arial"/>
          <w:sz w:val="25"/>
          <w:szCs w:val="25"/>
          <w:lang w:val="en-US"/>
        </w:rPr>
        <w:t xml:space="preserve"> has included:</w:t>
      </w:r>
    </w:p>
    <w:p w14:paraId="1D1AA57A" w14:textId="6F4B0630" w:rsidR="008A40D2" w:rsidRDefault="008A40D2" w:rsidP="00166183">
      <w:pPr>
        <w:pStyle w:val="Body"/>
        <w:numPr>
          <w:ilvl w:val="0"/>
          <w:numId w:val="44"/>
        </w:numPr>
        <w:spacing w:after="120" w:line="240" w:lineRule="auto"/>
        <w:jc w:val="both"/>
        <w:rPr>
          <w:rFonts w:ascii="Arial" w:hAnsi="Arial" w:cs="Arial"/>
          <w:sz w:val="25"/>
          <w:szCs w:val="25"/>
          <w:lang w:val="en-US"/>
        </w:rPr>
      </w:pPr>
      <w:r>
        <w:rPr>
          <w:rFonts w:ascii="Arial" w:hAnsi="Arial" w:cs="Arial"/>
          <w:sz w:val="25"/>
          <w:szCs w:val="25"/>
          <w:lang w:val="en-US"/>
        </w:rPr>
        <w:t xml:space="preserve">Disability </w:t>
      </w:r>
      <w:r w:rsidR="00462D0B">
        <w:rPr>
          <w:rFonts w:ascii="Arial" w:hAnsi="Arial" w:cs="Arial"/>
          <w:sz w:val="25"/>
          <w:szCs w:val="25"/>
          <w:lang w:val="en-US"/>
        </w:rPr>
        <w:t>h</w:t>
      </w:r>
      <w:r>
        <w:rPr>
          <w:rFonts w:ascii="Arial" w:hAnsi="Arial" w:cs="Arial"/>
          <w:sz w:val="25"/>
          <w:szCs w:val="25"/>
          <w:lang w:val="en-US"/>
        </w:rPr>
        <w:t>istory month</w:t>
      </w:r>
      <w:r w:rsidR="007E2CDB">
        <w:rPr>
          <w:rFonts w:ascii="Arial" w:hAnsi="Arial" w:cs="Arial"/>
          <w:sz w:val="25"/>
          <w:szCs w:val="25"/>
          <w:lang w:val="en-US"/>
        </w:rPr>
        <w:t xml:space="preserve">. </w:t>
      </w:r>
      <w:r w:rsidR="00462D0B">
        <w:rPr>
          <w:rFonts w:ascii="Arial" w:hAnsi="Arial" w:cs="Arial"/>
          <w:sz w:val="25"/>
          <w:szCs w:val="25"/>
          <w:lang w:val="en-US"/>
        </w:rPr>
        <w:t>A</w:t>
      </w:r>
      <w:r>
        <w:rPr>
          <w:rFonts w:ascii="Arial" w:hAnsi="Arial" w:cs="Arial"/>
          <w:sz w:val="25"/>
          <w:szCs w:val="25"/>
          <w:lang w:val="en-US"/>
        </w:rPr>
        <w:t xml:space="preserve"> series of talks organi</w:t>
      </w:r>
      <w:r w:rsidR="00462D0B">
        <w:rPr>
          <w:rFonts w:ascii="Arial" w:hAnsi="Arial" w:cs="Arial"/>
          <w:sz w:val="25"/>
          <w:szCs w:val="25"/>
          <w:lang w:val="en-US"/>
        </w:rPr>
        <w:t>s</w:t>
      </w:r>
      <w:r>
        <w:rPr>
          <w:rFonts w:ascii="Arial" w:hAnsi="Arial" w:cs="Arial"/>
          <w:sz w:val="25"/>
          <w:szCs w:val="25"/>
          <w:lang w:val="en-US"/>
        </w:rPr>
        <w:t>ed by the Networks and EDI team to promote awareness and understanding</w:t>
      </w:r>
      <w:r w:rsidR="00462D0B">
        <w:rPr>
          <w:rFonts w:ascii="Arial" w:hAnsi="Arial" w:cs="Arial"/>
          <w:sz w:val="25"/>
          <w:szCs w:val="25"/>
          <w:lang w:val="en-US"/>
        </w:rPr>
        <w:t>.</w:t>
      </w:r>
      <w:r>
        <w:rPr>
          <w:rFonts w:ascii="Arial" w:hAnsi="Arial" w:cs="Arial"/>
          <w:sz w:val="25"/>
          <w:szCs w:val="25"/>
          <w:lang w:val="en-US"/>
        </w:rPr>
        <w:t xml:space="preserve"> </w:t>
      </w:r>
    </w:p>
    <w:p w14:paraId="224AFCAF" w14:textId="77777777" w:rsidR="008A40D2" w:rsidRDefault="008A40D2" w:rsidP="00166183">
      <w:pPr>
        <w:pStyle w:val="Body"/>
        <w:numPr>
          <w:ilvl w:val="0"/>
          <w:numId w:val="44"/>
        </w:numPr>
        <w:spacing w:after="120" w:line="240" w:lineRule="auto"/>
        <w:jc w:val="both"/>
        <w:rPr>
          <w:rFonts w:ascii="Arial" w:hAnsi="Arial" w:cs="Arial"/>
          <w:sz w:val="25"/>
          <w:szCs w:val="25"/>
          <w:lang w:val="en-US"/>
        </w:rPr>
      </w:pPr>
      <w:r>
        <w:rPr>
          <w:rFonts w:ascii="Arial" w:hAnsi="Arial" w:cs="Arial"/>
          <w:sz w:val="25"/>
          <w:szCs w:val="25"/>
          <w:lang w:val="en-US"/>
        </w:rPr>
        <w:t xml:space="preserve">Open Minds network marked World Mental </w:t>
      </w:r>
      <w:r w:rsidR="00510214">
        <w:rPr>
          <w:rFonts w:ascii="Arial" w:hAnsi="Arial" w:cs="Arial"/>
          <w:sz w:val="25"/>
          <w:szCs w:val="25"/>
          <w:lang w:val="en-US"/>
        </w:rPr>
        <w:t>H</w:t>
      </w:r>
      <w:r>
        <w:rPr>
          <w:rFonts w:ascii="Arial" w:hAnsi="Arial" w:cs="Arial"/>
          <w:sz w:val="25"/>
          <w:szCs w:val="25"/>
          <w:lang w:val="en-US"/>
        </w:rPr>
        <w:t xml:space="preserve">ealth </w:t>
      </w:r>
      <w:r w:rsidR="00510214">
        <w:rPr>
          <w:rFonts w:ascii="Arial" w:hAnsi="Arial" w:cs="Arial"/>
          <w:sz w:val="25"/>
          <w:szCs w:val="25"/>
          <w:lang w:val="en-US"/>
        </w:rPr>
        <w:t>D</w:t>
      </w:r>
      <w:r>
        <w:rPr>
          <w:rFonts w:ascii="Arial" w:hAnsi="Arial" w:cs="Arial"/>
          <w:sz w:val="25"/>
          <w:szCs w:val="25"/>
          <w:lang w:val="en-US"/>
        </w:rPr>
        <w:t>ay on 10</w:t>
      </w:r>
      <w:r w:rsidRPr="008A40D2">
        <w:rPr>
          <w:rFonts w:ascii="Arial" w:hAnsi="Arial" w:cs="Arial"/>
          <w:sz w:val="25"/>
          <w:szCs w:val="25"/>
          <w:vertAlign w:val="superscript"/>
          <w:lang w:val="en-US"/>
        </w:rPr>
        <w:t>th</w:t>
      </w:r>
      <w:r>
        <w:rPr>
          <w:rFonts w:ascii="Arial" w:hAnsi="Arial" w:cs="Arial"/>
          <w:sz w:val="25"/>
          <w:szCs w:val="25"/>
          <w:lang w:val="en-US"/>
        </w:rPr>
        <w:t xml:space="preserve"> October with an Open Minds Cabaret night which raised money for Blue Smile charity</w:t>
      </w:r>
      <w:r w:rsidR="00510214">
        <w:rPr>
          <w:rFonts w:ascii="Arial" w:hAnsi="Arial" w:cs="Arial"/>
          <w:sz w:val="25"/>
          <w:szCs w:val="25"/>
          <w:lang w:val="en-US"/>
        </w:rPr>
        <w:t>.</w:t>
      </w:r>
      <w:r>
        <w:rPr>
          <w:rFonts w:ascii="Arial" w:hAnsi="Arial" w:cs="Arial"/>
          <w:sz w:val="25"/>
          <w:szCs w:val="25"/>
          <w:lang w:val="en-US"/>
        </w:rPr>
        <w:t xml:space="preserve"> </w:t>
      </w:r>
    </w:p>
    <w:p w14:paraId="31CC845E" w14:textId="483BCB4A" w:rsidR="004A0412" w:rsidRDefault="008A40D2" w:rsidP="00166183">
      <w:pPr>
        <w:pStyle w:val="Body"/>
        <w:numPr>
          <w:ilvl w:val="0"/>
          <w:numId w:val="44"/>
        </w:numPr>
        <w:spacing w:after="120" w:line="240" w:lineRule="auto"/>
        <w:jc w:val="both"/>
        <w:rPr>
          <w:rFonts w:ascii="Arial" w:hAnsi="Arial" w:cs="Arial"/>
          <w:sz w:val="25"/>
          <w:szCs w:val="25"/>
        </w:rPr>
      </w:pPr>
      <w:r>
        <w:rPr>
          <w:rFonts w:ascii="Arial" w:hAnsi="Arial" w:cs="Arial"/>
          <w:sz w:val="25"/>
          <w:szCs w:val="25"/>
        </w:rPr>
        <w:t xml:space="preserve">Each of the staff networks meets virtually and face to face and </w:t>
      </w:r>
      <w:r w:rsidR="00583D0E">
        <w:rPr>
          <w:rFonts w:ascii="Arial" w:hAnsi="Arial" w:cs="Arial"/>
          <w:sz w:val="25"/>
          <w:szCs w:val="25"/>
        </w:rPr>
        <w:t xml:space="preserve">is </w:t>
      </w:r>
      <w:r>
        <w:rPr>
          <w:rFonts w:ascii="Arial" w:hAnsi="Arial" w:cs="Arial"/>
          <w:sz w:val="25"/>
          <w:szCs w:val="25"/>
        </w:rPr>
        <w:t>focussed on growing their membership. The Purple Network have arranged regular “meet a</w:t>
      </w:r>
      <w:r w:rsidR="00154F3A">
        <w:rPr>
          <w:rFonts w:ascii="Arial" w:hAnsi="Arial" w:cs="Arial"/>
          <w:sz w:val="25"/>
          <w:szCs w:val="25"/>
        </w:rPr>
        <w:t xml:space="preserve">nd greet </w:t>
      </w:r>
      <w:r w:rsidR="00A07AC6">
        <w:rPr>
          <w:rFonts w:ascii="Arial" w:hAnsi="Arial" w:cs="Arial"/>
          <w:sz w:val="25"/>
          <w:szCs w:val="25"/>
        </w:rPr>
        <w:t>sessions</w:t>
      </w:r>
      <w:r w:rsidR="00583D0E">
        <w:rPr>
          <w:rFonts w:ascii="Arial" w:hAnsi="Arial" w:cs="Arial"/>
          <w:sz w:val="25"/>
          <w:szCs w:val="25"/>
        </w:rPr>
        <w:t>”</w:t>
      </w:r>
      <w:r>
        <w:rPr>
          <w:rFonts w:ascii="Arial" w:hAnsi="Arial" w:cs="Arial"/>
          <w:sz w:val="25"/>
          <w:szCs w:val="25"/>
        </w:rPr>
        <w:t xml:space="preserve"> in the concourse to grow network membership and promote the Purple Passport and adjustments service. The Purple </w:t>
      </w:r>
      <w:r w:rsidR="00583D0E">
        <w:rPr>
          <w:rFonts w:ascii="Arial" w:hAnsi="Arial" w:cs="Arial"/>
          <w:sz w:val="25"/>
          <w:szCs w:val="25"/>
        </w:rPr>
        <w:t>N</w:t>
      </w:r>
      <w:r>
        <w:rPr>
          <w:rFonts w:ascii="Arial" w:hAnsi="Arial" w:cs="Arial"/>
          <w:sz w:val="25"/>
          <w:szCs w:val="25"/>
        </w:rPr>
        <w:t xml:space="preserve">etwork have recruited a number of disability champions. </w:t>
      </w:r>
    </w:p>
    <w:p w14:paraId="0DFEC5DF" w14:textId="77777777" w:rsidR="008A40D2" w:rsidRDefault="008A40D2" w:rsidP="00166183">
      <w:pPr>
        <w:pStyle w:val="Body"/>
        <w:numPr>
          <w:ilvl w:val="0"/>
          <w:numId w:val="44"/>
        </w:numPr>
        <w:spacing w:after="120" w:line="240" w:lineRule="auto"/>
        <w:jc w:val="both"/>
        <w:rPr>
          <w:rFonts w:ascii="Arial" w:hAnsi="Arial" w:cs="Arial"/>
          <w:sz w:val="25"/>
          <w:szCs w:val="25"/>
        </w:rPr>
      </w:pPr>
      <w:r>
        <w:rPr>
          <w:rFonts w:ascii="Arial" w:hAnsi="Arial" w:cs="Arial"/>
          <w:sz w:val="25"/>
          <w:szCs w:val="25"/>
        </w:rPr>
        <w:t xml:space="preserve">The Open Minds </w:t>
      </w:r>
      <w:r w:rsidR="00A92E43">
        <w:rPr>
          <w:rFonts w:ascii="Arial" w:hAnsi="Arial" w:cs="Arial"/>
          <w:sz w:val="25"/>
          <w:szCs w:val="25"/>
        </w:rPr>
        <w:t>N</w:t>
      </w:r>
      <w:r w:rsidR="00A5293B">
        <w:rPr>
          <w:rFonts w:ascii="Arial" w:hAnsi="Arial" w:cs="Arial"/>
          <w:sz w:val="25"/>
          <w:szCs w:val="25"/>
        </w:rPr>
        <w:t>etwork h</w:t>
      </w:r>
      <w:r w:rsidR="004A0412">
        <w:rPr>
          <w:rFonts w:ascii="Arial" w:hAnsi="Arial" w:cs="Arial"/>
          <w:sz w:val="25"/>
          <w:szCs w:val="25"/>
        </w:rPr>
        <w:t xml:space="preserve">as collaborated with </w:t>
      </w:r>
      <w:r w:rsidR="00A5293B">
        <w:rPr>
          <w:rFonts w:ascii="Arial" w:hAnsi="Arial" w:cs="Arial"/>
          <w:sz w:val="25"/>
          <w:szCs w:val="25"/>
        </w:rPr>
        <w:t xml:space="preserve">the </w:t>
      </w:r>
      <w:r w:rsidR="004A0412">
        <w:rPr>
          <w:rFonts w:ascii="Arial" w:hAnsi="Arial" w:cs="Arial"/>
          <w:sz w:val="25"/>
          <w:szCs w:val="25"/>
        </w:rPr>
        <w:t xml:space="preserve">Addenbrooke’s Arts </w:t>
      </w:r>
      <w:r w:rsidR="00A5293B">
        <w:rPr>
          <w:rFonts w:ascii="Arial" w:hAnsi="Arial" w:cs="Arial"/>
          <w:sz w:val="25"/>
          <w:szCs w:val="25"/>
        </w:rPr>
        <w:t xml:space="preserve">team </w:t>
      </w:r>
      <w:r w:rsidR="004A0412">
        <w:rPr>
          <w:rFonts w:ascii="Arial" w:hAnsi="Arial" w:cs="Arial"/>
          <w:sz w:val="25"/>
          <w:szCs w:val="25"/>
        </w:rPr>
        <w:t xml:space="preserve">with using mindfulness art sessions to encourage people to engage and </w:t>
      </w:r>
      <w:r w:rsidR="00A92E43">
        <w:rPr>
          <w:rFonts w:ascii="Arial" w:hAnsi="Arial" w:cs="Arial"/>
          <w:sz w:val="25"/>
          <w:szCs w:val="25"/>
        </w:rPr>
        <w:t xml:space="preserve">created </w:t>
      </w:r>
      <w:r w:rsidR="004A0412">
        <w:rPr>
          <w:rFonts w:ascii="Arial" w:hAnsi="Arial" w:cs="Arial"/>
          <w:sz w:val="25"/>
          <w:szCs w:val="25"/>
        </w:rPr>
        <w:t xml:space="preserve">opportunities to socialise and connect to help combat loneliness. The Open Minds </w:t>
      </w:r>
      <w:r w:rsidR="009E5F9F">
        <w:rPr>
          <w:rFonts w:ascii="Arial" w:hAnsi="Arial" w:cs="Arial"/>
          <w:sz w:val="25"/>
          <w:szCs w:val="25"/>
        </w:rPr>
        <w:t>N</w:t>
      </w:r>
      <w:r w:rsidR="004A0412">
        <w:rPr>
          <w:rFonts w:ascii="Arial" w:hAnsi="Arial" w:cs="Arial"/>
          <w:sz w:val="25"/>
          <w:szCs w:val="25"/>
        </w:rPr>
        <w:t>etwork committee also facilitates monthly peer support group the “It’s Not Just You” group.</w:t>
      </w:r>
    </w:p>
    <w:p w14:paraId="01F9A693" w14:textId="77777777" w:rsidR="004A0412" w:rsidRDefault="004A0412" w:rsidP="00166183">
      <w:pPr>
        <w:pStyle w:val="Body"/>
        <w:numPr>
          <w:ilvl w:val="0"/>
          <w:numId w:val="44"/>
        </w:numPr>
        <w:spacing w:after="120" w:line="240" w:lineRule="auto"/>
        <w:jc w:val="both"/>
        <w:rPr>
          <w:rFonts w:ascii="Arial" w:hAnsi="Arial" w:cs="Arial"/>
          <w:sz w:val="25"/>
          <w:szCs w:val="25"/>
        </w:rPr>
      </w:pPr>
      <w:r>
        <w:rPr>
          <w:rFonts w:ascii="Arial" w:hAnsi="Arial" w:cs="Arial"/>
          <w:sz w:val="25"/>
          <w:szCs w:val="25"/>
        </w:rPr>
        <w:t xml:space="preserve">Protected time arrangements and honorarium </w:t>
      </w:r>
      <w:r w:rsidR="005551EB">
        <w:rPr>
          <w:rFonts w:ascii="Arial" w:hAnsi="Arial" w:cs="Arial"/>
          <w:sz w:val="25"/>
          <w:szCs w:val="25"/>
        </w:rPr>
        <w:t xml:space="preserve">is now paid for the newly elected networks chairs with effect from 1 April 2023. </w:t>
      </w:r>
      <w:r>
        <w:rPr>
          <w:rFonts w:ascii="Arial" w:hAnsi="Arial" w:cs="Arial"/>
          <w:sz w:val="25"/>
          <w:szCs w:val="25"/>
        </w:rPr>
        <w:t xml:space="preserve"> </w:t>
      </w:r>
    </w:p>
    <w:p w14:paraId="61780F78" w14:textId="77777777" w:rsidR="005551EB" w:rsidRPr="008A40D2" w:rsidRDefault="005551EB" w:rsidP="00166183">
      <w:pPr>
        <w:pStyle w:val="Body"/>
        <w:numPr>
          <w:ilvl w:val="0"/>
          <w:numId w:val="44"/>
        </w:numPr>
        <w:spacing w:after="120" w:line="240" w:lineRule="auto"/>
        <w:jc w:val="both"/>
        <w:rPr>
          <w:rFonts w:ascii="Arial" w:hAnsi="Arial" w:cs="Arial"/>
          <w:sz w:val="25"/>
          <w:szCs w:val="25"/>
        </w:rPr>
      </w:pPr>
      <w:r>
        <w:rPr>
          <w:rFonts w:ascii="Arial" w:hAnsi="Arial" w:cs="Arial"/>
          <w:sz w:val="25"/>
          <w:szCs w:val="25"/>
        </w:rPr>
        <w:t xml:space="preserve">The </w:t>
      </w:r>
      <w:r w:rsidR="009E5F9F">
        <w:rPr>
          <w:rFonts w:ascii="Arial" w:hAnsi="Arial" w:cs="Arial"/>
          <w:sz w:val="25"/>
          <w:szCs w:val="25"/>
        </w:rPr>
        <w:t>d</w:t>
      </w:r>
      <w:r>
        <w:rPr>
          <w:rFonts w:ascii="Arial" w:hAnsi="Arial" w:cs="Arial"/>
          <w:sz w:val="25"/>
          <w:szCs w:val="25"/>
        </w:rPr>
        <w:t xml:space="preserve">irector of </w:t>
      </w:r>
      <w:r w:rsidR="009E5F9F">
        <w:rPr>
          <w:rFonts w:ascii="Arial" w:hAnsi="Arial" w:cs="Arial"/>
          <w:sz w:val="25"/>
          <w:szCs w:val="25"/>
        </w:rPr>
        <w:t>c</w:t>
      </w:r>
      <w:r>
        <w:rPr>
          <w:rFonts w:ascii="Arial" w:hAnsi="Arial" w:cs="Arial"/>
          <w:sz w:val="25"/>
          <w:szCs w:val="25"/>
        </w:rPr>
        <w:t xml:space="preserve">ulture </w:t>
      </w:r>
      <w:r w:rsidR="009E5F9F">
        <w:rPr>
          <w:rFonts w:ascii="Arial" w:hAnsi="Arial" w:cs="Arial"/>
          <w:sz w:val="25"/>
          <w:szCs w:val="25"/>
        </w:rPr>
        <w:t>l</w:t>
      </w:r>
      <w:r>
        <w:rPr>
          <w:rFonts w:ascii="Arial" w:hAnsi="Arial" w:cs="Arial"/>
          <w:sz w:val="25"/>
          <w:szCs w:val="25"/>
        </w:rPr>
        <w:t xml:space="preserve">eadership and </w:t>
      </w:r>
      <w:r w:rsidR="009E5F9F">
        <w:rPr>
          <w:rFonts w:ascii="Arial" w:hAnsi="Arial" w:cs="Arial"/>
          <w:sz w:val="25"/>
          <w:szCs w:val="25"/>
        </w:rPr>
        <w:t>l</w:t>
      </w:r>
      <w:r>
        <w:rPr>
          <w:rFonts w:ascii="Arial" w:hAnsi="Arial" w:cs="Arial"/>
          <w:sz w:val="25"/>
          <w:szCs w:val="25"/>
        </w:rPr>
        <w:t xml:space="preserve">earning and EDI </w:t>
      </w:r>
      <w:r w:rsidR="009E5F9F">
        <w:rPr>
          <w:rFonts w:ascii="Arial" w:hAnsi="Arial" w:cs="Arial"/>
          <w:sz w:val="25"/>
          <w:szCs w:val="25"/>
        </w:rPr>
        <w:t>t</w:t>
      </w:r>
      <w:r>
        <w:rPr>
          <w:rFonts w:ascii="Arial" w:hAnsi="Arial" w:cs="Arial"/>
          <w:sz w:val="25"/>
          <w:szCs w:val="25"/>
        </w:rPr>
        <w:t xml:space="preserve">eam are working together with the staff network chairs to create a staff network development plan to support the networks to thrive and encourage collaboration. </w:t>
      </w:r>
    </w:p>
    <w:p w14:paraId="55F66608" w14:textId="77777777" w:rsidR="006A41C2" w:rsidRDefault="0007404F" w:rsidP="00166183">
      <w:pPr>
        <w:pStyle w:val="Body"/>
        <w:spacing w:after="120" w:line="240" w:lineRule="auto"/>
        <w:ind w:left="567"/>
        <w:jc w:val="both"/>
        <w:rPr>
          <w:rFonts w:ascii="Arial" w:hAnsi="Arial" w:cs="Arial"/>
          <w:b/>
          <w:sz w:val="25"/>
          <w:szCs w:val="25"/>
        </w:rPr>
      </w:pPr>
      <w:r w:rsidRPr="00800BF9">
        <w:rPr>
          <w:rFonts w:ascii="Arial" w:hAnsi="Arial" w:cs="Arial"/>
          <w:b/>
          <w:sz w:val="25"/>
          <w:szCs w:val="25"/>
        </w:rPr>
        <w:t>Improve culture, understanding and empathy so disabled staff feel supported to tackle bullying, harassment and abuse</w:t>
      </w:r>
      <w:r w:rsidR="006A41C2">
        <w:rPr>
          <w:rFonts w:ascii="Arial" w:hAnsi="Arial" w:cs="Arial"/>
          <w:b/>
          <w:sz w:val="25"/>
          <w:szCs w:val="25"/>
        </w:rPr>
        <w:t>.</w:t>
      </w:r>
    </w:p>
    <w:p w14:paraId="68B51FEA" w14:textId="77777777" w:rsidR="006A41C2" w:rsidRDefault="009802A7" w:rsidP="00166183">
      <w:pPr>
        <w:pStyle w:val="ListParagraph"/>
        <w:ind w:left="567"/>
        <w:jc w:val="both"/>
        <w:rPr>
          <w:rFonts w:ascii="Arial" w:hAnsi="Arial" w:cs="Arial"/>
          <w:bCs/>
          <w:sz w:val="25"/>
          <w:szCs w:val="25"/>
        </w:rPr>
      </w:pPr>
      <w:r w:rsidRPr="006A41C2">
        <w:rPr>
          <w:rFonts w:ascii="Arial" w:hAnsi="Arial" w:cs="Arial"/>
          <w:bCs/>
          <w:sz w:val="25"/>
          <w:szCs w:val="25"/>
        </w:rPr>
        <w:t>B</w:t>
      </w:r>
      <w:r w:rsidR="00CE27C1" w:rsidRPr="006A41C2">
        <w:rPr>
          <w:rFonts w:ascii="Arial" w:hAnsi="Arial" w:cs="Arial"/>
          <w:bCs/>
          <w:sz w:val="25"/>
          <w:szCs w:val="25"/>
        </w:rPr>
        <w:t xml:space="preserve">ullying, harassment and abuse are not unique to CUH but rather evident across the whole NHS, and this is consistently higher for individuals with </w:t>
      </w:r>
      <w:r w:rsidR="000A17ED" w:rsidRPr="006A41C2">
        <w:rPr>
          <w:rFonts w:ascii="Arial" w:hAnsi="Arial" w:cs="Arial"/>
          <w:bCs/>
          <w:sz w:val="25"/>
          <w:szCs w:val="25"/>
        </w:rPr>
        <w:t xml:space="preserve">certain </w:t>
      </w:r>
      <w:r w:rsidR="00CE27C1" w:rsidRPr="006A41C2">
        <w:rPr>
          <w:rFonts w:ascii="Arial" w:hAnsi="Arial" w:cs="Arial"/>
          <w:bCs/>
          <w:sz w:val="25"/>
          <w:szCs w:val="25"/>
        </w:rPr>
        <w:t xml:space="preserve">protected characteristics. CUH continually strives to be a fairer and more inclusive organisation where all staff feel valued and where there is </w:t>
      </w:r>
      <w:r w:rsidR="007639C4" w:rsidRPr="006A41C2">
        <w:rPr>
          <w:rFonts w:ascii="Arial" w:hAnsi="Arial" w:cs="Arial"/>
          <w:bCs/>
          <w:sz w:val="25"/>
          <w:szCs w:val="25"/>
        </w:rPr>
        <w:t xml:space="preserve">a </w:t>
      </w:r>
      <w:r w:rsidR="00CE27C1" w:rsidRPr="006A41C2">
        <w:rPr>
          <w:rFonts w:ascii="Arial" w:hAnsi="Arial" w:cs="Arial"/>
          <w:bCs/>
          <w:sz w:val="25"/>
          <w:szCs w:val="25"/>
        </w:rPr>
        <w:t xml:space="preserve">culture of belonging and empathy.  </w:t>
      </w:r>
    </w:p>
    <w:p w14:paraId="07963A24" w14:textId="77777777" w:rsidR="006A41C2" w:rsidRDefault="006A41C2" w:rsidP="00166183">
      <w:pPr>
        <w:pStyle w:val="ListParagraph"/>
        <w:jc w:val="both"/>
        <w:rPr>
          <w:rFonts w:ascii="Arial" w:hAnsi="Arial" w:cs="Arial"/>
          <w:bCs/>
          <w:sz w:val="25"/>
          <w:szCs w:val="25"/>
        </w:rPr>
      </w:pPr>
    </w:p>
    <w:p w14:paraId="29411A4C" w14:textId="77777777" w:rsidR="006A41C2" w:rsidRDefault="00CE27C1" w:rsidP="00166183">
      <w:pPr>
        <w:pStyle w:val="ListParagraph"/>
        <w:ind w:left="567"/>
        <w:jc w:val="both"/>
        <w:rPr>
          <w:rFonts w:ascii="Arial" w:hAnsi="Arial" w:cs="Arial"/>
          <w:sz w:val="25"/>
          <w:szCs w:val="25"/>
        </w:rPr>
      </w:pPr>
      <w:r>
        <w:rPr>
          <w:rFonts w:ascii="Arial" w:hAnsi="Arial" w:cs="Arial"/>
          <w:sz w:val="25"/>
          <w:szCs w:val="25"/>
        </w:rPr>
        <w:t>This work is multifaceted and does not sit solely within the WDES, although work specifically on disability awareness and confidence contribu</w:t>
      </w:r>
      <w:r w:rsidR="007639C4">
        <w:rPr>
          <w:rFonts w:ascii="Arial" w:hAnsi="Arial" w:cs="Arial"/>
          <w:sz w:val="25"/>
          <w:szCs w:val="25"/>
        </w:rPr>
        <w:t xml:space="preserve">tes to overall culture change and aligns to work being undertaken by the </w:t>
      </w:r>
      <w:r w:rsidR="00534324">
        <w:rPr>
          <w:rFonts w:ascii="Arial" w:hAnsi="Arial" w:cs="Arial"/>
          <w:sz w:val="25"/>
          <w:szCs w:val="25"/>
        </w:rPr>
        <w:t>s</w:t>
      </w:r>
      <w:r w:rsidR="007639C4">
        <w:rPr>
          <w:rFonts w:ascii="Arial" w:hAnsi="Arial" w:cs="Arial"/>
          <w:sz w:val="25"/>
          <w:szCs w:val="25"/>
        </w:rPr>
        <w:t xml:space="preserve">ecurity </w:t>
      </w:r>
      <w:r w:rsidR="00534324">
        <w:rPr>
          <w:rFonts w:ascii="Arial" w:hAnsi="Arial" w:cs="Arial"/>
          <w:sz w:val="25"/>
          <w:szCs w:val="25"/>
        </w:rPr>
        <w:t>l</w:t>
      </w:r>
      <w:r w:rsidR="007639C4">
        <w:rPr>
          <w:rFonts w:ascii="Arial" w:hAnsi="Arial" w:cs="Arial"/>
          <w:sz w:val="25"/>
          <w:szCs w:val="25"/>
        </w:rPr>
        <w:t xml:space="preserve">ead, </w:t>
      </w:r>
      <w:r w:rsidR="00534324">
        <w:rPr>
          <w:rFonts w:ascii="Arial" w:hAnsi="Arial" w:cs="Arial"/>
          <w:sz w:val="25"/>
          <w:szCs w:val="25"/>
        </w:rPr>
        <w:t>c</w:t>
      </w:r>
      <w:r w:rsidR="007639C4">
        <w:rPr>
          <w:rFonts w:ascii="Arial" w:hAnsi="Arial" w:cs="Arial"/>
          <w:sz w:val="25"/>
          <w:szCs w:val="25"/>
        </w:rPr>
        <w:t xml:space="preserve">hief </w:t>
      </w:r>
      <w:r w:rsidR="00534324">
        <w:rPr>
          <w:rFonts w:ascii="Arial" w:hAnsi="Arial" w:cs="Arial"/>
          <w:sz w:val="25"/>
          <w:szCs w:val="25"/>
        </w:rPr>
        <w:t>n</w:t>
      </w:r>
      <w:r w:rsidR="007639C4">
        <w:rPr>
          <w:rFonts w:ascii="Arial" w:hAnsi="Arial" w:cs="Arial"/>
          <w:sz w:val="25"/>
          <w:szCs w:val="25"/>
        </w:rPr>
        <w:t xml:space="preserve">urse and </w:t>
      </w:r>
      <w:r w:rsidR="00534324">
        <w:rPr>
          <w:rFonts w:ascii="Arial" w:hAnsi="Arial" w:cs="Arial"/>
          <w:sz w:val="25"/>
          <w:szCs w:val="25"/>
        </w:rPr>
        <w:t>w</w:t>
      </w:r>
      <w:r w:rsidR="007639C4">
        <w:rPr>
          <w:rFonts w:ascii="Arial" w:hAnsi="Arial" w:cs="Arial"/>
          <w:sz w:val="25"/>
          <w:szCs w:val="25"/>
        </w:rPr>
        <w:t>orkforce teams</w:t>
      </w:r>
      <w:r w:rsidR="00534324">
        <w:rPr>
          <w:rFonts w:ascii="Arial" w:hAnsi="Arial" w:cs="Arial"/>
          <w:sz w:val="25"/>
          <w:szCs w:val="25"/>
        </w:rPr>
        <w:t>.</w:t>
      </w:r>
      <w:r w:rsidR="007639C4">
        <w:rPr>
          <w:rFonts w:ascii="Arial" w:hAnsi="Arial" w:cs="Arial"/>
          <w:sz w:val="25"/>
          <w:szCs w:val="25"/>
        </w:rPr>
        <w:t xml:space="preserve"> Where staff raise concerns via the Purple Network or directly to the EDI team, they are supported and action taken to address those concerns.  This is often undertaken in collaboration with the </w:t>
      </w:r>
      <w:r w:rsidR="006B3F1B">
        <w:rPr>
          <w:rFonts w:ascii="Arial" w:hAnsi="Arial" w:cs="Arial"/>
          <w:sz w:val="25"/>
          <w:szCs w:val="25"/>
        </w:rPr>
        <w:t>e</w:t>
      </w:r>
      <w:r w:rsidR="007639C4">
        <w:rPr>
          <w:rFonts w:ascii="Arial" w:hAnsi="Arial" w:cs="Arial"/>
          <w:sz w:val="25"/>
          <w:szCs w:val="25"/>
        </w:rPr>
        <w:t xml:space="preserve">mployee </w:t>
      </w:r>
      <w:r w:rsidR="006B3F1B">
        <w:rPr>
          <w:rFonts w:ascii="Arial" w:hAnsi="Arial" w:cs="Arial"/>
          <w:sz w:val="25"/>
          <w:szCs w:val="25"/>
        </w:rPr>
        <w:t>r</w:t>
      </w:r>
      <w:r w:rsidR="007639C4">
        <w:rPr>
          <w:rFonts w:ascii="Arial" w:hAnsi="Arial" w:cs="Arial"/>
          <w:sz w:val="25"/>
          <w:szCs w:val="25"/>
        </w:rPr>
        <w:t xml:space="preserve">elations team, </w:t>
      </w:r>
      <w:r w:rsidR="006B3F1B">
        <w:rPr>
          <w:rFonts w:ascii="Arial" w:hAnsi="Arial" w:cs="Arial"/>
          <w:sz w:val="25"/>
          <w:szCs w:val="25"/>
        </w:rPr>
        <w:t>f</w:t>
      </w:r>
      <w:r w:rsidR="007639C4">
        <w:rPr>
          <w:rFonts w:ascii="Arial" w:hAnsi="Arial" w:cs="Arial"/>
          <w:sz w:val="25"/>
          <w:szCs w:val="25"/>
        </w:rPr>
        <w:t xml:space="preserve">reedom to </w:t>
      </w:r>
      <w:r w:rsidR="006B3F1B">
        <w:rPr>
          <w:rFonts w:ascii="Arial" w:hAnsi="Arial" w:cs="Arial"/>
          <w:sz w:val="25"/>
          <w:szCs w:val="25"/>
        </w:rPr>
        <w:t>s</w:t>
      </w:r>
      <w:r w:rsidR="007639C4">
        <w:rPr>
          <w:rFonts w:ascii="Arial" w:hAnsi="Arial" w:cs="Arial"/>
          <w:sz w:val="25"/>
          <w:szCs w:val="25"/>
        </w:rPr>
        <w:t xml:space="preserve">peak </w:t>
      </w:r>
      <w:r w:rsidR="006B3F1B">
        <w:rPr>
          <w:rFonts w:ascii="Arial" w:hAnsi="Arial" w:cs="Arial"/>
          <w:sz w:val="25"/>
          <w:szCs w:val="25"/>
        </w:rPr>
        <w:t>u</w:t>
      </w:r>
      <w:r w:rsidR="007639C4">
        <w:rPr>
          <w:rFonts w:ascii="Arial" w:hAnsi="Arial" w:cs="Arial"/>
          <w:sz w:val="25"/>
          <w:szCs w:val="25"/>
        </w:rPr>
        <w:t xml:space="preserve">p guardian and </w:t>
      </w:r>
      <w:r w:rsidR="006B3F1B">
        <w:rPr>
          <w:rFonts w:ascii="Arial" w:hAnsi="Arial" w:cs="Arial"/>
          <w:sz w:val="25"/>
          <w:szCs w:val="25"/>
        </w:rPr>
        <w:t>o</w:t>
      </w:r>
      <w:r w:rsidR="007639C4">
        <w:rPr>
          <w:rFonts w:ascii="Arial" w:hAnsi="Arial" w:cs="Arial"/>
          <w:sz w:val="25"/>
          <w:szCs w:val="25"/>
        </w:rPr>
        <w:t xml:space="preserve">ccupational </w:t>
      </w:r>
      <w:r w:rsidR="006B3F1B">
        <w:rPr>
          <w:rFonts w:ascii="Arial" w:hAnsi="Arial" w:cs="Arial"/>
          <w:sz w:val="25"/>
          <w:szCs w:val="25"/>
        </w:rPr>
        <w:t>h</w:t>
      </w:r>
      <w:r w:rsidR="007639C4">
        <w:rPr>
          <w:rFonts w:ascii="Arial" w:hAnsi="Arial" w:cs="Arial"/>
          <w:sz w:val="25"/>
          <w:szCs w:val="25"/>
        </w:rPr>
        <w:t>ealth teams.</w:t>
      </w:r>
    </w:p>
    <w:p w14:paraId="419A9752" w14:textId="77777777" w:rsidR="006A41C2" w:rsidRDefault="006A41C2" w:rsidP="00166183">
      <w:pPr>
        <w:pStyle w:val="ListParagraph"/>
        <w:ind w:left="567"/>
        <w:jc w:val="both"/>
        <w:rPr>
          <w:rFonts w:ascii="Arial" w:hAnsi="Arial" w:cs="Arial"/>
          <w:sz w:val="25"/>
          <w:szCs w:val="25"/>
        </w:rPr>
      </w:pPr>
    </w:p>
    <w:p w14:paraId="7D0C045F" w14:textId="66C214EC" w:rsidR="00A419B6" w:rsidRPr="007E2CDB" w:rsidRDefault="00022866" w:rsidP="00166183">
      <w:pPr>
        <w:pStyle w:val="ListParagraph"/>
        <w:ind w:left="567"/>
        <w:jc w:val="both"/>
        <w:rPr>
          <w:rFonts w:ascii="Arial" w:hAnsi="Arial" w:cs="Arial"/>
          <w:bCs/>
          <w:sz w:val="25"/>
          <w:szCs w:val="25"/>
        </w:rPr>
      </w:pPr>
      <w:r w:rsidRPr="00022866">
        <w:rPr>
          <w:rFonts w:ascii="Arial" w:hAnsi="Arial" w:cs="Arial"/>
          <w:sz w:val="25"/>
          <w:szCs w:val="25"/>
        </w:rPr>
        <w:t xml:space="preserve">A piece of work </w:t>
      </w:r>
      <w:r>
        <w:rPr>
          <w:rFonts w:ascii="Arial" w:hAnsi="Arial" w:cs="Arial"/>
          <w:sz w:val="25"/>
          <w:szCs w:val="25"/>
        </w:rPr>
        <w:t xml:space="preserve">was undertaken by </w:t>
      </w:r>
      <w:r w:rsidR="00472A1C">
        <w:rPr>
          <w:rFonts w:ascii="Arial" w:hAnsi="Arial" w:cs="Arial"/>
          <w:sz w:val="25"/>
          <w:szCs w:val="25"/>
        </w:rPr>
        <w:t xml:space="preserve">the </w:t>
      </w:r>
      <w:r>
        <w:rPr>
          <w:rFonts w:ascii="Arial" w:hAnsi="Arial" w:cs="Arial"/>
          <w:sz w:val="25"/>
          <w:szCs w:val="25"/>
        </w:rPr>
        <w:t xml:space="preserve">EDI project manager </w:t>
      </w:r>
      <w:r w:rsidRPr="00022866">
        <w:rPr>
          <w:rFonts w:ascii="Arial" w:hAnsi="Arial" w:cs="Arial"/>
          <w:sz w:val="25"/>
          <w:szCs w:val="25"/>
        </w:rPr>
        <w:t xml:space="preserve">using qualitative and quantitative data to </w:t>
      </w:r>
      <w:r>
        <w:rPr>
          <w:rFonts w:ascii="Arial" w:hAnsi="Arial" w:cs="Arial"/>
          <w:sz w:val="25"/>
          <w:szCs w:val="25"/>
        </w:rPr>
        <w:t xml:space="preserve">further </w:t>
      </w:r>
      <w:r w:rsidRPr="00022866">
        <w:rPr>
          <w:rFonts w:ascii="Arial" w:hAnsi="Arial" w:cs="Arial"/>
          <w:sz w:val="25"/>
          <w:szCs w:val="25"/>
        </w:rPr>
        <w:t>understand perceptions and feelings of disabled and non-disable</w:t>
      </w:r>
      <w:r w:rsidR="005551EB">
        <w:rPr>
          <w:rFonts w:ascii="Arial" w:hAnsi="Arial" w:cs="Arial"/>
          <w:sz w:val="25"/>
          <w:szCs w:val="25"/>
        </w:rPr>
        <w:t xml:space="preserve">d staff relating to </w:t>
      </w:r>
      <w:r w:rsidR="00155290">
        <w:rPr>
          <w:rFonts w:ascii="Arial" w:hAnsi="Arial" w:cs="Arial"/>
          <w:sz w:val="25"/>
          <w:szCs w:val="25"/>
        </w:rPr>
        <w:t>m</w:t>
      </w:r>
      <w:r w:rsidR="005551EB">
        <w:rPr>
          <w:rFonts w:ascii="Arial" w:hAnsi="Arial" w:cs="Arial"/>
          <w:sz w:val="25"/>
          <w:szCs w:val="25"/>
        </w:rPr>
        <w:t>etrics 4-9</w:t>
      </w:r>
      <w:r w:rsidR="00155290">
        <w:rPr>
          <w:rFonts w:ascii="Arial" w:hAnsi="Arial" w:cs="Arial"/>
          <w:sz w:val="25"/>
          <w:szCs w:val="25"/>
        </w:rPr>
        <w:t>.  This included</w:t>
      </w:r>
      <w:r w:rsidR="005551EB">
        <w:rPr>
          <w:rFonts w:ascii="Arial" w:hAnsi="Arial" w:cs="Arial"/>
          <w:sz w:val="25"/>
          <w:szCs w:val="25"/>
        </w:rPr>
        <w:t xml:space="preserve"> additional questions</w:t>
      </w:r>
      <w:r w:rsidR="00155290">
        <w:rPr>
          <w:rFonts w:ascii="Arial" w:hAnsi="Arial" w:cs="Arial"/>
          <w:sz w:val="25"/>
          <w:szCs w:val="25"/>
        </w:rPr>
        <w:t xml:space="preserve"> being used</w:t>
      </w:r>
      <w:r w:rsidR="005551EB">
        <w:rPr>
          <w:rFonts w:ascii="Arial" w:hAnsi="Arial" w:cs="Arial"/>
          <w:sz w:val="25"/>
          <w:szCs w:val="25"/>
        </w:rPr>
        <w:t xml:space="preserve"> in the quarterly pulse survey </w:t>
      </w:r>
      <w:r w:rsidR="00472A1C">
        <w:rPr>
          <w:rFonts w:ascii="Arial" w:hAnsi="Arial" w:cs="Arial"/>
          <w:sz w:val="25"/>
          <w:szCs w:val="25"/>
        </w:rPr>
        <w:t xml:space="preserve">in spring 2023 </w:t>
      </w:r>
      <w:r w:rsidR="005551EB">
        <w:rPr>
          <w:rFonts w:ascii="Arial" w:hAnsi="Arial" w:cs="Arial"/>
          <w:sz w:val="25"/>
          <w:szCs w:val="25"/>
        </w:rPr>
        <w:t>further to the national staff survey to inform our activity</w:t>
      </w:r>
      <w:r w:rsidR="00472A1C">
        <w:rPr>
          <w:rFonts w:ascii="Arial" w:hAnsi="Arial" w:cs="Arial"/>
          <w:sz w:val="25"/>
          <w:szCs w:val="25"/>
        </w:rPr>
        <w:t xml:space="preserve"> and WDES action plan.</w:t>
      </w:r>
      <w:r w:rsidR="005551EB">
        <w:rPr>
          <w:rFonts w:ascii="Arial" w:hAnsi="Arial" w:cs="Arial"/>
          <w:sz w:val="25"/>
          <w:szCs w:val="25"/>
        </w:rPr>
        <w:t xml:space="preserve"> </w:t>
      </w:r>
    </w:p>
    <w:p w14:paraId="51109F8E" w14:textId="77777777" w:rsidR="00DF0B8D" w:rsidRPr="00472A1C" w:rsidRDefault="00065BF3" w:rsidP="00166183">
      <w:pPr>
        <w:pStyle w:val="Body"/>
        <w:numPr>
          <w:ilvl w:val="0"/>
          <w:numId w:val="1"/>
        </w:numPr>
        <w:spacing w:after="120" w:line="240" w:lineRule="auto"/>
        <w:ind w:left="567" w:hanging="567"/>
        <w:jc w:val="both"/>
        <w:rPr>
          <w:rFonts w:ascii="Arial" w:hAnsi="Arial" w:cs="Arial"/>
          <w:b/>
          <w:sz w:val="25"/>
          <w:szCs w:val="25"/>
        </w:rPr>
      </w:pPr>
      <w:r w:rsidRPr="00472A1C">
        <w:rPr>
          <w:rFonts w:ascii="Arial" w:hAnsi="Arial" w:cs="Arial"/>
          <w:b/>
          <w:sz w:val="25"/>
          <w:szCs w:val="25"/>
        </w:rPr>
        <w:t xml:space="preserve">WDES </w:t>
      </w:r>
      <w:r w:rsidR="00472A1C">
        <w:rPr>
          <w:rFonts w:ascii="Arial" w:hAnsi="Arial" w:cs="Arial"/>
          <w:b/>
          <w:sz w:val="25"/>
          <w:szCs w:val="25"/>
        </w:rPr>
        <w:t xml:space="preserve">action plan </w:t>
      </w:r>
      <w:r w:rsidRPr="00472A1C">
        <w:rPr>
          <w:rFonts w:ascii="Arial" w:hAnsi="Arial" w:cs="Arial"/>
          <w:b/>
          <w:sz w:val="25"/>
          <w:szCs w:val="25"/>
        </w:rPr>
        <w:t>k</w:t>
      </w:r>
      <w:r w:rsidR="00DF0B8D" w:rsidRPr="00472A1C">
        <w:rPr>
          <w:rFonts w:ascii="Arial" w:hAnsi="Arial" w:cs="Arial"/>
          <w:b/>
          <w:sz w:val="25"/>
          <w:szCs w:val="25"/>
        </w:rPr>
        <w:t xml:space="preserve">ey priorities for </w:t>
      </w:r>
      <w:r w:rsidR="003002DB" w:rsidRPr="00472A1C">
        <w:rPr>
          <w:rFonts w:ascii="Arial" w:hAnsi="Arial" w:cs="Arial"/>
          <w:b/>
          <w:sz w:val="25"/>
          <w:szCs w:val="25"/>
        </w:rPr>
        <w:t>202</w:t>
      </w:r>
      <w:r w:rsidR="00AA7A06" w:rsidRPr="00472A1C">
        <w:rPr>
          <w:rFonts w:ascii="Arial" w:hAnsi="Arial" w:cs="Arial"/>
          <w:b/>
          <w:sz w:val="25"/>
          <w:szCs w:val="25"/>
        </w:rPr>
        <w:t>3/24</w:t>
      </w:r>
    </w:p>
    <w:p w14:paraId="05C5EBEC" w14:textId="77777777" w:rsidR="005551EB" w:rsidRPr="005551EB" w:rsidRDefault="005551EB" w:rsidP="00166183">
      <w:pPr>
        <w:pStyle w:val="Body"/>
        <w:spacing w:after="120" w:line="240" w:lineRule="auto"/>
        <w:ind w:left="567"/>
        <w:jc w:val="both"/>
        <w:rPr>
          <w:rFonts w:ascii="Arial" w:hAnsi="Arial" w:cs="Arial"/>
          <w:sz w:val="25"/>
          <w:szCs w:val="25"/>
        </w:rPr>
      </w:pPr>
      <w:r w:rsidRPr="005551EB">
        <w:rPr>
          <w:rFonts w:ascii="Arial" w:hAnsi="Arial" w:cs="Arial"/>
          <w:sz w:val="25"/>
          <w:szCs w:val="25"/>
        </w:rPr>
        <w:t xml:space="preserve">The focus will remain on the three areas: </w:t>
      </w:r>
    </w:p>
    <w:p w14:paraId="50493CC3" w14:textId="3C1482F0" w:rsidR="00A07AC6" w:rsidRDefault="005551EB" w:rsidP="00166183">
      <w:pPr>
        <w:pStyle w:val="Body"/>
        <w:numPr>
          <w:ilvl w:val="0"/>
          <w:numId w:val="26"/>
        </w:numPr>
        <w:spacing w:after="0" w:line="240" w:lineRule="auto"/>
        <w:ind w:left="993" w:hanging="426"/>
        <w:jc w:val="both"/>
        <w:rPr>
          <w:rFonts w:ascii="Arial" w:hAnsi="Arial" w:cs="Arial"/>
          <w:sz w:val="25"/>
          <w:szCs w:val="25"/>
        </w:rPr>
      </w:pPr>
      <w:r w:rsidRPr="005551EB">
        <w:rPr>
          <w:rFonts w:ascii="Arial" w:hAnsi="Arial" w:cs="Arial"/>
          <w:sz w:val="25"/>
          <w:szCs w:val="25"/>
        </w:rPr>
        <w:t>supporting reasonable adjustments</w:t>
      </w:r>
    </w:p>
    <w:p w14:paraId="79F0052E" w14:textId="77777777" w:rsidR="00A07AC6" w:rsidRDefault="00A07AC6" w:rsidP="00166183">
      <w:pPr>
        <w:pStyle w:val="Body"/>
        <w:spacing w:after="0" w:line="240" w:lineRule="auto"/>
        <w:ind w:left="993"/>
        <w:jc w:val="both"/>
        <w:rPr>
          <w:rFonts w:ascii="Arial" w:hAnsi="Arial" w:cs="Arial"/>
          <w:sz w:val="25"/>
          <w:szCs w:val="25"/>
        </w:rPr>
      </w:pPr>
    </w:p>
    <w:p w14:paraId="355C96DE" w14:textId="0803A74E" w:rsidR="00A07AC6" w:rsidRDefault="005551EB" w:rsidP="00166183">
      <w:pPr>
        <w:pStyle w:val="Body"/>
        <w:numPr>
          <w:ilvl w:val="0"/>
          <w:numId w:val="26"/>
        </w:numPr>
        <w:spacing w:after="0" w:line="240" w:lineRule="auto"/>
        <w:ind w:left="993" w:hanging="426"/>
        <w:jc w:val="both"/>
        <w:rPr>
          <w:rFonts w:ascii="Arial" w:hAnsi="Arial" w:cs="Arial"/>
          <w:sz w:val="25"/>
          <w:szCs w:val="25"/>
        </w:rPr>
      </w:pPr>
      <w:r w:rsidRPr="00A07AC6">
        <w:rPr>
          <w:rFonts w:ascii="Arial" w:hAnsi="Arial" w:cs="Arial"/>
          <w:sz w:val="25"/>
          <w:szCs w:val="25"/>
        </w:rPr>
        <w:t xml:space="preserve">career progression talent management </w:t>
      </w:r>
    </w:p>
    <w:p w14:paraId="0F361CE7" w14:textId="77777777" w:rsidR="00A07AC6" w:rsidRDefault="00A07AC6" w:rsidP="00166183">
      <w:pPr>
        <w:pStyle w:val="Body"/>
        <w:spacing w:after="0" w:line="240" w:lineRule="auto"/>
        <w:jc w:val="both"/>
        <w:rPr>
          <w:rFonts w:ascii="Arial" w:hAnsi="Arial" w:cs="Arial"/>
          <w:sz w:val="25"/>
          <w:szCs w:val="25"/>
        </w:rPr>
      </w:pPr>
    </w:p>
    <w:p w14:paraId="40589C8F" w14:textId="0EA39A21" w:rsidR="005551EB" w:rsidRPr="00A07AC6" w:rsidRDefault="005551EB" w:rsidP="00166183">
      <w:pPr>
        <w:pStyle w:val="Body"/>
        <w:numPr>
          <w:ilvl w:val="0"/>
          <w:numId w:val="26"/>
        </w:numPr>
        <w:spacing w:after="0" w:line="240" w:lineRule="auto"/>
        <w:ind w:left="993" w:hanging="426"/>
        <w:jc w:val="both"/>
        <w:rPr>
          <w:rFonts w:ascii="Arial" w:hAnsi="Arial" w:cs="Arial"/>
          <w:sz w:val="25"/>
          <w:szCs w:val="25"/>
        </w:rPr>
      </w:pPr>
      <w:r w:rsidRPr="00A07AC6">
        <w:rPr>
          <w:rFonts w:ascii="Arial" w:hAnsi="Arial" w:cs="Arial"/>
          <w:sz w:val="25"/>
          <w:szCs w:val="25"/>
        </w:rPr>
        <w:t xml:space="preserve">creating a supportive inclusive culture </w:t>
      </w:r>
    </w:p>
    <w:p w14:paraId="227AF657" w14:textId="77777777" w:rsidR="006A41C2" w:rsidRDefault="006A41C2" w:rsidP="00166183">
      <w:pPr>
        <w:pStyle w:val="Body"/>
        <w:spacing w:after="120" w:line="240" w:lineRule="auto"/>
        <w:ind w:left="567" w:hanging="567"/>
        <w:jc w:val="both"/>
        <w:rPr>
          <w:rFonts w:ascii="Arial" w:hAnsi="Arial" w:cs="Arial"/>
          <w:sz w:val="25"/>
          <w:szCs w:val="25"/>
        </w:rPr>
      </w:pPr>
    </w:p>
    <w:p w14:paraId="624919A8" w14:textId="77777777" w:rsidR="004A0412" w:rsidRDefault="0005134A" w:rsidP="00166183">
      <w:pPr>
        <w:pStyle w:val="Body"/>
        <w:spacing w:after="120" w:line="240" w:lineRule="auto"/>
        <w:ind w:left="567"/>
        <w:jc w:val="both"/>
        <w:rPr>
          <w:rFonts w:ascii="Arial" w:hAnsi="Arial" w:cs="Arial"/>
          <w:sz w:val="25"/>
          <w:szCs w:val="25"/>
        </w:rPr>
      </w:pPr>
      <w:r>
        <w:rPr>
          <w:rFonts w:ascii="Arial" w:hAnsi="Arial" w:cs="Arial"/>
          <w:sz w:val="25"/>
          <w:szCs w:val="25"/>
        </w:rPr>
        <w:t xml:space="preserve">We will also refresh the plan to align </w:t>
      </w:r>
      <w:r w:rsidR="005551EB">
        <w:rPr>
          <w:rFonts w:ascii="Arial" w:hAnsi="Arial" w:cs="Arial"/>
          <w:sz w:val="25"/>
          <w:szCs w:val="25"/>
        </w:rPr>
        <w:t xml:space="preserve">this work with the national </w:t>
      </w:r>
      <w:hyperlink r:id="rId12" w:history="1">
        <w:r w:rsidR="005551EB" w:rsidRPr="0005134A">
          <w:rPr>
            <w:rStyle w:val="Hyperlink"/>
            <w:rFonts w:ascii="Arial" w:hAnsi="Arial" w:cs="Arial"/>
            <w:sz w:val="25"/>
            <w:szCs w:val="25"/>
          </w:rPr>
          <w:t xml:space="preserve">NHS EDI Improvement plan </w:t>
        </w:r>
        <w:r w:rsidRPr="0005134A">
          <w:rPr>
            <w:rStyle w:val="Hyperlink"/>
            <w:rFonts w:ascii="Arial" w:hAnsi="Arial" w:cs="Arial"/>
            <w:sz w:val="25"/>
            <w:szCs w:val="25"/>
          </w:rPr>
          <w:t xml:space="preserve">6 </w:t>
        </w:r>
        <w:r w:rsidR="005551EB" w:rsidRPr="0005134A">
          <w:rPr>
            <w:rStyle w:val="Hyperlink"/>
            <w:rFonts w:ascii="Arial" w:hAnsi="Arial" w:cs="Arial"/>
            <w:sz w:val="25"/>
            <w:szCs w:val="25"/>
          </w:rPr>
          <w:t>high impact actions</w:t>
        </w:r>
      </w:hyperlink>
      <w:r w:rsidR="006C40ED">
        <w:rPr>
          <w:rStyle w:val="Hyperlink"/>
          <w:rFonts w:ascii="Arial" w:hAnsi="Arial" w:cs="Arial"/>
          <w:sz w:val="25"/>
          <w:szCs w:val="25"/>
        </w:rPr>
        <w:t>.</w:t>
      </w:r>
      <w:r w:rsidR="005551EB">
        <w:rPr>
          <w:rFonts w:ascii="Arial" w:hAnsi="Arial" w:cs="Arial"/>
          <w:sz w:val="25"/>
          <w:szCs w:val="25"/>
        </w:rPr>
        <w:t xml:space="preserve"> </w:t>
      </w:r>
    </w:p>
    <w:p w14:paraId="296A28C2" w14:textId="77777777" w:rsidR="0005134A" w:rsidRPr="005551EB" w:rsidRDefault="0005134A" w:rsidP="00166183">
      <w:pPr>
        <w:pStyle w:val="Body"/>
        <w:spacing w:after="120" w:line="240" w:lineRule="auto"/>
        <w:ind w:left="567"/>
        <w:jc w:val="both"/>
        <w:rPr>
          <w:rFonts w:ascii="Arial" w:hAnsi="Arial" w:cs="Arial"/>
          <w:sz w:val="25"/>
          <w:szCs w:val="25"/>
        </w:rPr>
      </w:pPr>
      <w:r>
        <w:rPr>
          <w:rFonts w:ascii="Arial" w:hAnsi="Arial" w:cs="Arial"/>
          <w:sz w:val="25"/>
          <w:szCs w:val="25"/>
        </w:rPr>
        <w:t xml:space="preserve">Our plan for 2023/23 </w:t>
      </w:r>
      <w:r w:rsidR="00472A1C">
        <w:rPr>
          <w:rFonts w:ascii="Arial" w:hAnsi="Arial" w:cs="Arial"/>
          <w:sz w:val="25"/>
          <w:szCs w:val="25"/>
        </w:rPr>
        <w:t>will:</w:t>
      </w:r>
    </w:p>
    <w:p w14:paraId="68AA7570" w14:textId="77777777" w:rsidR="00DF0B8D" w:rsidRPr="003F093E" w:rsidRDefault="00D25157" w:rsidP="00166183">
      <w:pPr>
        <w:pStyle w:val="Body"/>
        <w:spacing w:after="0" w:line="240" w:lineRule="auto"/>
        <w:ind w:left="567"/>
        <w:jc w:val="both"/>
        <w:rPr>
          <w:rFonts w:ascii="Arial" w:hAnsi="Arial" w:cs="Arial"/>
          <w:b/>
          <w:sz w:val="25"/>
          <w:szCs w:val="25"/>
        </w:rPr>
      </w:pPr>
      <w:r>
        <w:rPr>
          <w:rFonts w:ascii="Arial" w:hAnsi="Arial" w:cs="Arial"/>
          <w:sz w:val="25"/>
          <w:szCs w:val="25"/>
        </w:rPr>
        <w:t xml:space="preserve">Continue to support the Purple Network </w:t>
      </w:r>
      <w:r w:rsidR="004A0412">
        <w:rPr>
          <w:rFonts w:ascii="Arial" w:hAnsi="Arial" w:cs="Arial"/>
          <w:sz w:val="25"/>
          <w:szCs w:val="25"/>
        </w:rPr>
        <w:t xml:space="preserve">and Open Minds </w:t>
      </w:r>
      <w:r w:rsidR="008866F0">
        <w:rPr>
          <w:rFonts w:ascii="Arial" w:hAnsi="Arial" w:cs="Arial"/>
          <w:sz w:val="25"/>
          <w:szCs w:val="25"/>
        </w:rPr>
        <w:t>N</w:t>
      </w:r>
      <w:r w:rsidR="0005134A">
        <w:rPr>
          <w:rFonts w:ascii="Arial" w:hAnsi="Arial" w:cs="Arial"/>
          <w:sz w:val="25"/>
          <w:szCs w:val="25"/>
        </w:rPr>
        <w:t xml:space="preserve">etworks </w:t>
      </w:r>
      <w:r>
        <w:rPr>
          <w:rFonts w:ascii="Arial" w:hAnsi="Arial" w:cs="Arial"/>
          <w:sz w:val="25"/>
          <w:szCs w:val="25"/>
        </w:rPr>
        <w:t xml:space="preserve">to grow and develop, with active involvement in the WDES action plan alongside the network’s own priorities, with the </w:t>
      </w:r>
      <w:r w:rsidR="0005134A">
        <w:rPr>
          <w:rFonts w:ascii="Arial" w:hAnsi="Arial" w:cs="Arial"/>
          <w:sz w:val="25"/>
          <w:szCs w:val="25"/>
        </w:rPr>
        <w:t xml:space="preserve">recruitment and </w:t>
      </w:r>
      <w:r>
        <w:rPr>
          <w:rFonts w:ascii="Arial" w:hAnsi="Arial" w:cs="Arial"/>
          <w:sz w:val="25"/>
          <w:szCs w:val="25"/>
        </w:rPr>
        <w:t xml:space="preserve">support of </w:t>
      </w:r>
      <w:r w:rsidR="004A0412">
        <w:rPr>
          <w:rFonts w:ascii="Arial" w:hAnsi="Arial" w:cs="Arial"/>
          <w:sz w:val="25"/>
          <w:szCs w:val="25"/>
        </w:rPr>
        <w:t xml:space="preserve">a </w:t>
      </w:r>
      <w:r w:rsidR="00AA7A06">
        <w:rPr>
          <w:rFonts w:ascii="Arial" w:hAnsi="Arial" w:cs="Arial"/>
          <w:sz w:val="25"/>
          <w:szCs w:val="25"/>
        </w:rPr>
        <w:t xml:space="preserve">new </w:t>
      </w:r>
      <w:r>
        <w:rPr>
          <w:rFonts w:ascii="Arial" w:hAnsi="Arial" w:cs="Arial"/>
          <w:sz w:val="25"/>
          <w:szCs w:val="25"/>
        </w:rPr>
        <w:t>executive sponsor.</w:t>
      </w:r>
    </w:p>
    <w:p w14:paraId="6E683728" w14:textId="77777777" w:rsidR="003F093E" w:rsidRPr="00D25157" w:rsidRDefault="003F093E" w:rsidP="00166183">
      <w:pPr>
        <w:pStyle w:val="Body"/>
        <w:spacing w:after="0" w:line="240" w:lineRule="auto"/>
        <w:ind w:left="567" w:hanging="567"/>
        <w:jc w:val="both"/>
        <w:rPr>
          <w:rFonts w:ascii="Arial" w:hAnsi="Arial" w:cs="Arial"/>
          <w:b/>
          <w:sz w:val="25"/>
          <w:szCs w:val="25"/>
        </w:rPr>
      </w:pPr>
    </w:p>
    <w:p w14:paraId="2F18E1D5" w14:textId="77777777" w:rsidR="00D25157" w:rsidRPr="003F093E" w:rsidRDefault="004A0412" w:rsidP="00166183">
      <w:pPr>
        <w:pStyle w:val="Body"/>
        <w:spacing w:after="0" w:line="240" w:lineRule="auto"/>
        <w:ind w:left="567"/>
        <w:jc w:val="both"/>
        <w:rPr>
          <w:rFonts w:ascii="Arial" w:hAnsi="Arial" w:cs="Arial"/>
          <w:b/>
          <w:sz w:val="25"/>
          <w:szCs w:val="25"/>
        </w:rPr>
      </w:pPr>
      <w:r>
        <w:rPr>
          <w:rFonts w:ascii="Arial" w:hAnsi="Arial" w:cs="Arial"/>
          <w:sz w:val="25"/>
          <w:szCs w:val="25"/>
        </w:rPr>
        <w:t>Continue to p</w:t>
      </w:r>
      <w:r w:rsidR="00740AD1">
        <w:rPr>
          <w:rFonts w:ascii="Arial" w:hAnsi="Arial" w:cs="Arial"/>
          <w:sz w:val="25"/>
          <w:szCs w:val="25"/>
        </w:rPr>
        <w:t xml:space="preserve">romote and embed the </w:t>
      </w:r>
      <w:r w:rsidR="00390D75">
        <w:rPr>
          <w:rFonts w:ascii="Arial" w:hAnsi="Arial" w:cs="Arial"/>
          <w:sz w:val="25"/>
          <w:szCs w:val="25"/>
        </w:rPr>
        <w:t>w</w:t>
      </w:r>
      <w:r w:rsidR="003002DB">
        <w:rPr>
          <w:rFonts w:ascii="Arial" w:hAnsi="Arial" w:cs="Arial"/>
          <w:sz w:val="25"/>
          <w:szCs w:val="25"/>
        </w:rPr>
        <w:t xml:space="preserve">orkplace </w:t>
      </w:r>
      <w:r w:rsidR="00390D75">
        <w:rPr>
          <w:rFonts w:ascii="Arial" w:hAnsi="Arial" w:cs="Arial"/>
          <w:sz w:val="25"/>
          <w:szCs w:val="25"/>
        </w:rPr>
        <w:t>a</w:t>
      </w:r>
      <w:r w:rsidR="003002DB">
        <w:rPr>
          <w:rFonts w:ascii="Arial" w:hAnsi="Arial" w:cs="Arial"/>
          <w:sz w:val="25"/>
          <w:szCs w:val="25"/>
        </w:rPr>
        <w:t xml:space="preserve">djustments </w:t>
      </w:r>
      <w:r w:rsidR="00390D75">
        <w:rPr>
          <w:rFonts w:ascii="Arial" w:hAnsi="Arial" w:cs="Arial"/>
          <w:sz w:val="25"/>
          <w:szCs w:val="25"/>
        </w:rPr>
        <w:t>s</w:t>
      </w:r>
      <w:r w:rsidR="003002DB">
        <w:rPr>
          <w:rFonts w:ascii="Arial" w:hAnsi="Arial" w:cs="Arial"/>
          <w:sz w:val="25"/>
          <w:szCs w:val="25"/>
        </w:rPr>
        <w:t xml:space="preserve">ervice </w:t>
      </w:r>
      <w:r>
        <w:rPr>
          <w:rFonts w:ascii="Arial" w:hAnsi="Arial" w:cs="Arial"/>
          <w:sz w:val="25"/>
          <w:szCs w:val="25"/>
        </w:rPr>
        <w:t xml:space="preserve">and Purple Passport </w:t>
      </w:r>
      <w:r w:rsidR="003002DB">
        <w:rPr>
          <w:rFonts w:ascii="Arial" w:hAnsi="Arial" w:cs="Arial"/>
          <w:sz w:val="25"/>
          <w:szCs w:val="25"/>
        </w:rPr>
        <w:t>and ensure this is well communicated, with regular review points to learn and improve.</w:t>
      </w:r>
    </w:p>
    <w:p w14:paraId="689C7C39" w14:textId="77777777" w:rsidR="003F093E" w:rsidRPr="00D25157" w:rsidRDefault="003F093E" w:rsidP="00166183">
      <w:pPr>
        <w:pStyle w:val="Body"/>
        <w:spacing w:after="0" w:line="240" w:lineRule="auto"/>
        <w:ind w:left="567" w:hanging="567"/>
        <w:jc w:val="both"/>
        <w:rPr>
          <w:rFonts w:ascii="Arial" w:hAnsi="Arial" w:cs="Arial"/>
          <w:b/>
          <w:sz w:val="25"/>
          <w:szCs w:val="25"/>
        </w:rPr>
      </w:pPr>
    </w:p>
    <w:p w14:paraId="56567A5C" w14:textId="77777777" w:rsidR="00215B1B" w:rsidRPr="009802A7" w:rsidRDefault="00BD378A" w:rsidP="00166183">
      <w:pPr>
        <w:pStyle w:val="Body"/>
        <w:ind w:left="567"/>
        <w:jc w:val="both"/>
        <w:rPr>
          <w:rFonts w:ascii="Arial" w:hAnsi="Arial" w:cs="Arial"/>
          <w:sz w:val="25"/>
          <w:szCs w:val="25"/>
        </w:rPr>
      </w:pPr>
      <w:r w:rsidRPr="00BD378A">
        <w:rPr>
          <w:rFonts w:ascii="Arial" w:hAnsi="Arial" w:cs="Arial"/>
          <w:sz w:val="25"/>
          <w:szCs w:val="25"/>
        </w:rPr>
        <w:t xml:space="preserve">Develop a disability awareness training proposal </w:t>
      </w:r>
      <w:r w:rsidR="0005134A">
        <w:rPr>
          <w:rFonts w:ascii="Arial" w:hAnsi="Arial" w:cs="Arial"/>
          <w:sz w:val="25"/>
          <w:szCs w:val="25"/>
        </w:rPr>
        <w:t>for rollout across CUH</w:t>
      </w:r>
      <w:r w:rsidR="00390D75">
        <w:rPr>
          <w:rFonts w:ascii="Arial" w:hAnsi="Arial" w:cs="Arial"/>
          <w:sz w:val="25"/>
          <w:szCs w:val="25"/>
        </w:rPr>
        <w:t>.  S</w:t>
      </w:r>
      <w:r w:rsidR="0005134A">
        <w:rPr>
          <w:rFonts w:ascii="Arial" w:hAnsi="Arial" w:cs="Arial"/>
          <w:sz w:val="25"/>
          <w:szCs w:val="25"/>
        </w:rPr>
        <w:t xml:space="preserve">essions delivered for outpatients </w:t>
      </w:r>
      <w:r w:rsidR="00A5293B">
        <w:rPr>
          <w:rFonts w:ascii="Arial" w:hAnsi="Arial" w:cs="Arial"/>
          <w:sz w:val="25"/>
          <w:szCs w:val="25"/>
        </w:rPr>
        <w:t xml:space="preserve">to be </w:t>
      </w:r>
      <w:r w:rsidR="0005134A">
        <w:rPr>
          <w:rFonts w:ascii="Arial" w:hAnsi="Arial" w:cs="Arial"/>
          <w:sz w:val="25"/>
          <w:szCs w:val="25"/>
        </w:rPr>
        <w:t>evaluated robustly</w:t>
      </w:r>
      <w:r w:rsidR="00DD4A64">
        <w:rPr>
          <w:rFonts w:ascii="Arial" w:hAnsi="Arial" w:cs="Arial"/>
          <w:sz w:val="25"/>
          <w:szCs w:val="25"/>
        </w:rPr>
        <w:t>,</w:t>
      </w:r>
      <w:r w:rsidR="0005134A">
        <w:rPr>
          <w:rFonts w:ascii="Arial" w:hAnsi="Arial" w:cs="Arial"/>
          <w:sz w:val="25"/>
          <w:szCs w:val="25"/>
        </w:rPr>
        <w:t xml:space="preserve"> </w:t>
      </w:r>
      <w:r w:rsidRPr="00BD378A">
        <w:rPr>
          <w:rFonts w:ascii="Arial" w:hAnsi="Arial" w:cs="Arial"/>
          <w:sz w:val="25"/>
          <w:szCs w:val="25"/>
        </w:rPr>
        <w:t>including measures of performance and measu</w:t>
      </w:r>
      <w:r w:rsidR="009802A7">
        <w:rPr>
          <w:rFonts w:ascii="Arial" w:hAnsi="Arial" w:cs="Arial"/>
          <w:sz w:val="25"/>
          <w:szCs w:val="25"/>
        </w:rPr>
        <w:t xml:space="preserve">res of effectiveness. Training will be </w:t>
      </w:r>
      <w:r w:rsidR="0005134A">
        <w:rPr>
          <w:rFonts w:ascii="Arial" w:hAnsi="Arial" w:cs="Arial"/>
          <w:sz w:val="25"/>
          <w:szCs w:val="25"/>
        </w:rPr>
        <w:t xml:space="preserve">further </w:t>
      </w:r>
      <w:r w:rsidRPr="00BD378A">
        <w:rPr>
          <w:rFonts w:ascii="Arial" w:hAnsi="Arial" w:cs="Arial"/>
          <w:sz w:val="25"/>
          <w:szCs w:val="25"/>
        </w:rPr>
        <w:t xml:space="preserve">targeted at areas </w:t>
      </w:r>
      <w:r w:rsidR="009802A7">
        <w:rPr>
          <w:rFonts w:ascii="Arial" w:hAnsi="Arial" w:cs="Arial"/>
          <w:sz w:val="25"/>
          <w:szCs w:val="25"/>
        </w:rPr>
        <w:t>that</w:t>
      </w:r>
      <w:r w:rsidRPr="00BD378A">
        <w:rPr>
          <w:rFonts w:ascii="Arial" w:hAnsi="Arial" w:cs="Arial"/>
          <w:sz w:val="25"/>
          <w:szCs w:val="25"/>
        </w:rPr>
        <w:t xml:space="preserve"> would benefit most</w:t>
      </w:r>
      <w:r w:rsidR="00DD4A64">
        <w:rPr>
          <w:rFonts w:ascii="Arial" w:hAnsi="Arial" w:cs="Arial"/>
          <w:sz w:val="25"/>
          <w:szCs w:val="25"/>
        </w:rPr>
        <w:t xml:space="preserve"> based on data and evidence.</w:t>
      </w:r>
    </w:p>
    <w:p w14:paraId="4EA10B97" w14:textId="77777777" w:rsidR="001773AE" w:rsidRPr="001773AE" w:rsidRDefault="003002DB" w:rsidP="00166183">
      <w:pPr>
        <w:pStyle w:val="Body"/>
        <w:spacing w:after="0" w:line="240" w:lineRule="auto"/>
        <w:ind w:left="567"/>
        <w:jc w:val="both"/>
        <w:rPr>
          <w:rFonts w:ascii="Arial" w:hAnsi="Arial" w:cs="Arial"/>
          <w:b/>
          <w:sz w:val="25"/>
          <w:szCs w:val="25"/>
        </w:rPr>
      </w:pPr>
      <w:r>
        <w:rPr>
          <w:rFonts w:ascii="Arial" w:hAnsi="Arial" w:cs="Arial"/>
          <w:sz w:val="25"/>
          <w:szCs w:val="25"/>
        </w:rPr>
        <w:t>Continue to develop resources and staff stories focused on neurodiversity, improving the organisational understanding of neurodiversity and the strengths and talents that neuro</w:t>
      </w:r>
      <w:r w:rsidR="00B55E4D">
        <w:rPr>
          <w:rFonts w:ascii="Arial" w:hAnsi="Arial" w:cs="Arial"/>
          <w:sz w:val="25"/>
          <w:szCs w:val="25"/>
        </w:rPr>
        <w:t>-</w:t>
      </w:r>
      <w:r>
        <w:rPr>
          <w:rFonts w:ascii="Arial" w:hAnsi="Arial" w:cs="Arial"/>
          <w:sz w:val="25"/>
          <w:szCs w:val="25"/>
        </w:rPr>
        <w:t>divergent people bring to their teams.</w:t>
      </w:r>
      <w:r w:rsidR="001773AE" w:rsidRPr="001773AE">
        <w:rPr>
          <w:rFonts w:ascii="Arial" w:hAnsi="Arial" w:cs="Arial"/>
          <w:b/>
          <w:sz w:val="25"/>
          <w:szCs w:val="25"/>
        </w:rPr>
        <w:br/>
      </w:r>
    </w:p>
    <w:p w14:paraId="1346767A" w14:textId="77777777" w:rsidR="001773AE" w:rsidRPr="008A1669" w:rsidRDefault="001773AE" w:rsidP="00166183">
      <w:pPr>
        <w:pStyle w:val="Body"/>
        <w:spacing w:after="0" w:line="240" w:lineRule="auto"/>
        <w:ind w:left="567"/>
        <w:jc w:val="both"/>
        <w:rPr>
          <w:rFonts w:ascii="Arial" w:hAnsi="Arial" w:cs="Arial"/>
          <w:b/>
          <w:sz w:val="25"/>
          <w:szCs w:val="25"/>
        </w:rPr>
      </w:pPr>
      <w:r>
        <w:rPr>
          <w:rFonts w:ascii="Arial" w:hAnsi="Arial" w:cs="Arial"/>
          <w:sz w:val="25"/>
          <w:szCs w:val="25"/>
        </w:rPr>
        <w:t xml:space="preserve">Use the roadmap </w:t>
      </w:r>
      <w:r w:rsidR="00F943B8">
        <w:rPr>
          <w:rFonts w:ascii="Arial" w:hAnsi="Arial" w:cs="Arial"/>
          <w:sz w:val="25"/>
          <w:szCs w:val="25"/>
        </w:rPr>
        <w:t xml:space="preserve">and </w:t>
      </w:r>
      <w:r w:rsidR="0005134A">
        <w:rPr>
          <w:rFonts w:ascii="Arial" w:hAnsi="Arial" w:cs="Arial"/>
          <w:sz w:val="25"/>
          <w:szCs w:val="25"/>
        </w:rPr>
        <w:t xml:space="preserve">fully </w:t>
      </w:r>
      <w:r w:rsidR="00F943B8">
        <w:rPr>
          <w:rFonts w:ascii="Arial" w:hAnsi="Arial" w:cs="Arial"/>
          <w:sz w:val="25"/>
          <w:szCs w:val="25"/>
        </w:rPr>
        <w:t xml:space="preserve">implement the </w:t>
      </w:r>
      <w:r w:rsidR="0005134A">
        <w:rPr>
          <w:rFonts w:ascii="Arial" w:hAnsi="Arial" w:cs="Arial"/>
          <w:sz w:val="25"/>
          <w:szCs w:val="25"/>
        </w:rPr>
        <w:t xml:space="preserve">neurodiversity </w:t>
      </w:r>
      <w:r w:rsidR="00F943B8">
        <w:rPr>
          <w:rFonts w:ascii="Arial" w:hAnsi="Arial" w:cs="Arial"/>
          <w:sz w:val="25"/>
          <w:szCs w:val="25"/>
        </w:rPr>
        <w:t xml:space="preserve">action plan </w:t>
      </w:r>
      <w:r>
        <w:rPr>
          <w:rFonts w:ascii="Arial" w:hAnsi="Arial" w:cs="Arial"/>
          <w:sz w:val="25"/>
          <w:szCs w:val="25"/>
        </w:rPr>
        <w:t>generated by neurodiversity specialists Lexxic</w:t>
      </w:r>
      <w:r w:rsidR="00AB4E02">
        <w:rPr>
          <w:rFonts w:ascii="Arial" w:hAnsi="Arial" w:cs="Arial"/>
          <w:sz w:val="25"/>
          <w:szCs w:val="25"/>
        </w:rPr>
        <w:t>.  This will in</w:t>
      </w:r>
      <w:r w:rsidR="00E876B0">
        <w:rPr>
          <w:rFonts w:ascii="Arial" w:hAnsi="Arial" w:cs="Arial"/>
          <w:sz w:val="25"/>
          <w:szCs w:val="25"/>
        </w:rPr>
        <w:t>volve</w:t>
      </w:r>
      <w:r>
        <w:rPr>
          <w:rFonts w:ascii="Arial" w:hAnsi="Arial" w:cs="Arial"/>
          <w:sz w:val="25"/>
          <w:szCs w:val="25"/>
        </w:rPr>
        <w:t xml:space="preserve"> </w:t>
      </w:r>
      <w:r w:rsidR="00F943B8">
        <w:rPr>
          <w:rFonts w:ascii="Arial" w:hAnsi="Arial" w:cs="Arial"/>
          <w:sz w:val="25"/>
          <w:szCs w:val="25"/>
        </w:rPr>
        <w:t xml:space="preserve">with </w:t>
      </w:r>
      <w:r w:rsidR="00AB4E02">
        <w:rPr>
          <w:rFonts w:ascii="Arial" w:hAnsi="Arial" w:cs="Arial"/>
          <w:sz w:val="25"/>
          <w:szCs w:val="25"/>
        </w:rPr>
        <w:t>w</w:t>
      </w:r>
      <w:r w:rsidR="00F943B8">
        <w:rPr>
          <w:rFonts w:ascii="Arial" w:hAnsi="Arial" w:cs="Arial"/>
          <w:sz w:val="25"/>
          <w:szCs w:val="25"/>
        </w:rPr>
        <w:t>orkforce leads and neuro</w:t>
      </w:r>
      <w:r w:rsidR="00B55E4D">
        <w:rPr>
          <w:rFonts w:ascii="Arial" w:hAnsi="Arial" w:cs="Arial"/>
          <w:sz w:val="25"/>
          <w:szCs w:val="25"/>
        </w:rPr>
        <w:t>-</w:t>
      </w:r>
      <w:r w:rsidR="00F943B8">
        <w:rPr>
          <w:rFonts w:ascii="Arial" w:hAnsi="Arial" w:cs="Arial"/>
          <w:sz w:val="25"/>
          <w:szCs w:val="25"/>
        </w:rPr>
        <w:t>divergent colleagues</w:t>
      </w:r>
      <w:r w:rsidR="00E876B0">
        <w:rPr>
          <w:rFonts w:ascii="Arial" w:hAnsi="Arial" w:cs="Arial"/>
          <w:sz w:val="25"/>
          <w:szCs w:val="25"/>
        </w:rPr>
        <w:t xml:space="preserve"> as we work</w:t>
      </w:r>
      <w:r w:rsidR="00F943B8">
        <w:rPr>
          <w:rFonts w:ascii="Arial" w:hAnsi="Arial" w:cs="Arial"/>
          <w:sz w:val="25"/>
          <w:szCs w:val="25"/>
        </w:rPr>
        <w:t xml:space="preserve"> </w:t>
      </w:r>
      <w:r>
        <w:rPr>
          <w:rFonts w:ascii="Arial" w:hAnsi="Arial" w:cs="Arial"/>
          <w:sz w:val="25"/>
          <w:szCs w:val="25"/>
        </w:rPr>
        <w:t>towards becoming a neuro-inclusive organisation.</w:t>
      </w:r>
    </w:p>
    <w:p w14:paraId="113BD8E6" w14:textId="77777777" w:rsidR="008A1669" w:rsidRPr="003002DB" w:rsidRDefault="008A1669" w:rsidP="00166183">
      <w:pPr>
        <w:pStyle w:val="Body"/>
        <w:spacing w:after="0" w:line="240" w:lineRule="auto"/>
        <w:ind w:left="567"/>
        <w:jc w:val="both"/>
        <w:rPr>
          <w:rFonts w:ascii="Arial" w:hAnsi="Arial" w:cs="Arial"/>
          <w:b/>
          <w:sz w:val="25"/>
          <w:szCs w:val="25"/>
        </w:rPr>
      </w:pPr>
    </w:p>
    <w:p w14:paraId="3FFCBA55" w14:textId="77777777" w:rsidR="0005134A" w:rsidRDefault="0005134A" w:rsidP="00166183">
      <w:pPr>
        <w:pStyle w:val="Body"/>
        <w:ind w:left="567"/>
        <w:jc w:val="both"/>
        <w:rPr>
          <w:rFonts w:ascii="Arial" w:hAnsi="Arial" w:cs="Arial"/>
          <w:sz w:val="25"/>
          <w:szCs w:val="25"/>
        </w:rPr>
      </w:pPr>
      <w:r>
        <w:rPr>
          <w:rFonts w:ascii="Arial" w:hAnsi="Arial" w:cs="Arial"/>
          <w:sz w:val="25"/>
          <w:szCs w:val="25"/>
        </w:rPr>
        <w:t xml:space="preserve">Continued work of the </w:t>
      </w:r>
      <w:r w:rsidR="00A5293B">
        <w:rPr>
          <w:rFonts w:ascii="Arial" w:hAnsi="Arial" w:cs="Arial"/>
          <w:sz w:val="25"/>
          <w:szCs w:val="25"/>
        </w:rPr>
        <w:t xml:space="preserve">debiasing </w:t>
      </w:r>
      <w:r>
        <w:rPr>
          <w:rFonts w:ascii="Arial" w:hAnsi="Arial" w:cs="Arial"/>
          <w:sz w:val="25"/>
          <w:szCs w:val="25"/>
        </w:rPr>
        <w:t>of recruitment task and finish group to enable widening access, adjustments in the recruitment process</w:t>
      </w:r>
      <w:r w:rsidR="00472A1C">
        <w:rPr>
          <w:rFonts w:ascii="Arial" w:hAnsi="Arial" w:cs="Arial"/>
          <w:sz w:val="25"/>
          <w:szCs w:val="25"/>
        </w:rPr>
        <w:t xml:space="preserve"> on</w:t>
      </w:r>
      <w:r w:rsidR="00B55E4D">
        <w:rPr>
          <w:rFonts w:ascii="Arial" w:hAnsi="Arial" w:cs="Arial"/>
          <w:sz w:val="25"/>
          <w:szCs w:val="25"/>
        </w:rPr>
        <w:t>-</w:t>
      </w:r>
      <w:r w:rsidR="00472A1C">
        <w:rPr>
          <w:rFonts w:ascii="Arial" w:hAnsi="Arial" w:cs="Arial"/>
          <w:sz w:val="25"/>
          <w:szCs w:val="25"/>
        </w:rPr>
        <w:t>boarding</w:t>
      </w:r>
      <w:r>
        <w:rPr>
          <w:rFonts w:ascii="Arial" w:hAnsi="Arial" w:cs="Arial"/>
          <w:sz w:val="25"/>
          <w:szCs w:val="25"/>
        </w:rPr>
        <w:t xml:space="preserve"> and career progression.  </w:t>
      </w:r>
      <w:r w:rsidR="00472A1C">
        <w:rPr>
          <w:rFonts w:ascii="Arial" w:hAnsi="Arial" w:cs="Arial"/>
          <w:sz w:val="25"/>
          <w:szCs w:val="25"/>
        </w:rPr>
        <w:t xml:space="preserve">Ensure our </w:t>
      </w:r>
      <w:r w:rsidR="00472A1C" w:rsidRPr="00472A1C">
        <w:rPr>
          <w:rFonts w:ascii="Arial" w:hAnsi="Arial" w:cs="Arial"/>
          <w:sz w:val="25"/>
          <w:szCs w:val="25"/>
        </w:rPr>
        <w:t>talent management and career development pro</w:t>
      </w:r>
      <w:r w:rsidR="00472A1C">
        <w:rPr>
          <w:rFonts w:ascii="Arial" w:hAnsi="Arial" w:cs="Arial"/>
          <w:sz w:val="25"/>
          <w:szCs w:val="25"/>
        </w:rPr>
        <w:t xml:space="preserve">grammes </w:t>
      </w:r>
      <w:r w:rsidR="00472A1C" w:rsidRPr="00472A1C">
        <w:rPr>
          <w:rFonts w:ascii="Arial" w:hAnsi="Arial" w:cs="Arial"/>
          <w:sz w:val="25"/>
          <w:szCs w:val="25"/>
        </w:rPr>
        <w:t>are fully accessible and inclusive.</w:t>
      </w:r>
    </w:p>
    <w:p w14:paraId="5D85335B" w14:textId="77777777" w:rsidR="00AD2EC0" w:rsidRPr="003F093E" w:rsidRDefault="00AD2EC0" w:rsidP="00166183">
      <w:pPr>
        <w:pStyle w:val="Body"/>
        <w:spacing w:after="0" w:line="240" w:lineRule="auto"/>
        <w:ind w:left="567"/>
        <w:jc w:val="both"/>
        <w:rPr>
          <w:rFonts w:ascii="Arial" w:hAnsi="Arial" w:cs="Arial"/>
          <w:b/>
          <w:sz w:val="25"/>
          <w:szCs w:val="25"/>
        </w:rPr>
      </w:pPr>
      <w:r>
        <w:rPr>
          <w:rFonts w:ascii="Arial" w:hAnsi="Arial" w:cs="Arial"/>
          <w:sz w:val="25"/>
          <w:szCs w:val="25"/>
        </w:rPr>
        <w:t xml:space="preserve">Encourage disabled staff to become </w:t>
      </w:r>
      <w:r w:rsidR="00E876B0">
        <w:rPr>
          <w:rFonts w:ascii="Arial" w:hAnsi="Arial" w:cs="Arial"/>
          <w:sz w:val="25"/>
          <w:szCs w:val="25"/>
        </w:rPr>
        <w:t>d</w:t>
      </w:r>
      <w:r>
        <w:rPr>
          <w:rFonts w:ascii="Arial" w:hAnsi="Arial" w:cs="Arial"/>
          <w:sz w:val="25"/>
          <w:szCs w:val="25"/>
        </w:rPr>
        <w:t xml:space="preserve">iversity and </w:t>
      </w:r>
      <w:r w:rsidR="00E876B0">
        <w:rPr>
          <w:rFonts w:ascii="Arial" w:hAnsi="Arial" w:cs="Arial"/>
          <w:sz w:val="25"/>
          <w:szCs w:val="25"/>
        </w:rPr>
        <w:t>i</w:t>
      </w:r>
      <w:r>
        <w:rPr>
          <w:rFonts w:ascii="Arial" w:hAnsi="Arial" w:cs="Arial"/>
          <w:sz w:val="25"/>
          <w:szCs w:val="25"/>
        </w:rPr>
        <w:t>nc</w:t>
      </w:r>
      <w:r w:rsidR="001773AE">
        <w:rPr>
          <w:rFonts w:ascii="Arial" w:hAnsi="Arial" w:cs="Arial"/>
          <w:sz w:val="25"/>
          <w:szCs w:val="25"/>
        </w:rPr>
        <w:t xml:space="preserve">lusion </w:t>
      </w:r>
      <w:r w:rsidR="00E876B0">
        <w:rPr>
          <w:rFonts w:ascii="Arial" w:hAnsi="Arial" w:cs="Arial"/>
          <w:sz w:val="25"/>
          <w:szCs w:val="25"/>
        </w:rPr>
        <w:t>p</w:t>
      </w:r>
      <w:r w:rsidR="001773AE">
        <w:rPr>
          <w:rFonts w:ascii="Arial" w:hAnsi="Arial" w:cs="Arial"/>
          <w:sz w:val="25"/>
          <w:szCs w:val="25"/>
        </w:rPr>
        <w:t xml:space="preserve">anellists </w:t>
      </w:r>
      <w:r w:rsidR="00E876B0">
        <w:rPr>
          <w:rFonts w:ascii="Arial" w:hAnsi="Arial" w:cs="Arial"/>
          <w:sz w:val="25"/>
          <w:szCs w:val="25"/>
        </w:rPr>
        <w:t xml:space="preserve">(DIP’s) </w:t>
      </w:r>
      <w:r w:rsidR="001773AE">
        <w:rPr>
          <w:rFonts w:ascii="Arial" w:hAnsi="Arial" w:cs="Arial"/>
          <w:sz w:val="25"/>
          <w:szCs w:val="25"/>
        </w:rPr>
        <w:t>and reverse mentors.</w:t>
      </w:r>
    </w:p>
    <w:p w14:paraId="5A101A26" w14:textId="77777777" w:rsidR="003F093E" w:rsidRPr="00D25157" w:rsidRDefault="003F093E" w:rsidP="00166183">
      <w:pPr>
        <w:pStyle w:val="Body"/>
        <w:spacing w:after="0" w:line="240" w:lineRule="auto"/>
        <w:ind w:left="567"/>
        <w:jc w:val="both"/>
        <w:rPr>
          <w:rFonts w:ascii="Arial" w:hAnsi="Arial" w:cs="Arial"/>
          <w:b/>
          <w:sz w:val="25"/>
          <w:szCs w:val="25"/>
        </w:rPr>
      </w:pPr>
    </w:p>
    <w:p w14:paraId="36C819D1" w14:textId="77777777" w:rsidR="003F093E" w:rsidRPr="00CF3B02" w:rsidRDefault="00D25157" w:rsidP="00166183">
      <w:pPr>
        <w:pStyle w:val="Body"/>
        <w:spacing w:after="0" w:line="240" w:lineRule="auto"/>
        <w:ind w:left="567"/>
        <w:jc w:val="both"/>
        <w:rPr>
          <w:rFonts w:ascii="Arial" w:hAnsi="Arial" w:cs="Arial"/>
          <w:b/>
          <w:sz w:val="25"/>
          <w:szCs w:val="25"/>
        </w:rPr>
      </w:pPr>
      <w:r>
        <w:rPr>
          <w:rFonts w:ascii="Arial" w:hAnsi="Arial" w:cs="Arial"/>
          <w:sz w:val="25"/>
          <w:szCs w:val="25"/>
        </w:rPr>
        <w:t>Continue to share staff stories, talk openly about and incre</w:t>
      </w:r>
      <w:r w:rsidR="001773AE">
        <w:rPr>
          <w:rFonts w:ascii="Arial" w:hAnsi="Arial" w:cs="Arial"/>
          <w:sz w:val="25"/>
          <w:szCs w:val="25"/>
        </w:rPr>
        <w:t xml:space="preserve">ase understanding of disability, </w:t>
      </w:r>
      <w:r>
        <w:rPr>
          <w:rFonts w:ascii="Arial" w:hAnsi="Arial" w:cs="Arial"/>
          <w:sz w:val="25"/>
          <w:szCs w:val="25"/>
        </w:rPr>
        <w:t xml:space="preserve">health conditions </w:t>
      </w:r>
      <w:r w:rsidR="001773AE">
        <w:rPr>
          <w:rFonts w:ascii="Arial" w:hAnsi="Arial" w:cs="Arial"/>
          <w:sz w:val="25"/>
          <w:szCs w:val="25"/>
        </w:rPr>
        <w:t>and neurodifferences</w:t>
      </w:r>
      <w:r w:rsidR="00C81DBD">
        <w:rPr>
          <w:rFonts w:ascii="Arial" w:hAnsi="Arial" w:cs="Arial"/>
          <w:sz w:val="25"/>
          <w:szCs w:val="25"/>
        </w:rPr>
        <w:t>.  This work aims</w:t>
      </w:r>
      <w:r w:rsidR="001773AE">
        <w:rPr>
          <w:rFonts w:ascii="Arial" w:hAnsi="Arial" w:cs="Arial"/>
          <w:sz w:val="25"/>
          <w:szCs w:val="25"/>
        </w:rPr>
        <w:t xml:space="preserve"> </w:t>
      </w:r>
      <w:r>
        <w:rPr>
          <w:rFonts w:ascii="Arial" w:hAnsi="Arial" w:cs="Arial"/>
          <w:sz w:val="25"/>
          <w:szCs w:val="25"/>
        </w:rPr>
        <w:t>to develop a culture where staff feel comfortable and confident to share their personal experiences, including recording this on ESR.</w:t>
      </w:r>
    </w:p>
    <w:p w14:paraId="359343FD" w14:textId="77777777" w:rsidR="00CF3B02" w:rsidRPr="003F093E" w:rsidRDefault="00CF3B02" w:rsidP="00166183">
      <w:pPr>
        <w:pStyle w:val="Body"/>
        <w:spacing w:after="0" w:line="240" w:lineRule="auto"/>
        <w:ind w:left="567"/>
        <w:jc w:val="both"/>
        <w:rPr>
          <w:rFonts w:ascii="Arial" w:hAnsi="Arial" w:cs="Arial"/>
          <w:b/>
          <w:sz w:val="25"/>
          <w:szCs w:val="25"/>
        </w:rPr>
      </w:pPr>
    </w:p>
    <w:p w14:paraId="6DA40B50" w14:textId="77777777" w:rsidR="007639C4" w:rsidRPr="003F093E" w:rsidRDefault="007639C4" w:rsidP="00166183">
      <w:pPr>
        <w:pStyle w:val="Body"/>
        <w:spacing w:after="0" w:line="240" w:lineRule="auto"/>
        <w:ind w:left="567"/>
        <w:jc w:val="both"/>
        <w:rPr>
          <w:rFonts w:ascii="Arial" w:hAnsi="Arial" w:cs="Arial"/>
          <w:b/>
          <w:sz w:val="25"/>
          <w:szCs w:val="25"/>
        </w:rPr>
      </w:pPr>
      <w:r>
        <w:rPr>
          <w:rFonts w:ascii="Arial" w:hAnsi="Arial" w:cs="Arial"/>
          <w:sz w:val="25"/>
          <w:szCs w:val="25"/>
        </w:rPr>
        <w:t>Continue to support and influence anti-bullying, harassment and abuse action plan</w:t>
      </w:r>
      <w:r w:rsidR="0005134A">
        <w:rPr>
          <w:rFonts w:ascii="Arial" w:hAnsi="Arial" w:cs="Arial"/>
          <w:sz w:val="25"/>
          <w:szCs w:val="25"/>
        </w:rPr>
        <w:t>s</w:t>
      </w:r>
      <w:r>
        <w:rPr>
          <w:rFonts w:ascii="Arial" w:hAnsi="Arial" w:cs="Arial"/>
          <w:sz w:val="25"/>
          <w:szCs w:val="25"/>
        </w:rPr>
        <w:t>.</w:t>
      </w:r>
    </w:p>
    <w:p w14:paraId="4952E410" w14:textId="77777777" w:rsidR="003F093E" w:rsidRPr="00D25157" w:rsidRDefault="003F093E" w:rsidP="00166183">
      <w:pPr>
        <w:pStyle w:val="Body"/>
        <w:spacing w:after="0" w:line="240" w:lineRule="auto"/>
        <w:ind w:left="567"/>
        <w:jc w:val="both"/>
        <w:rPr>
          <w:rFonts w:ascii="Arial" w:hAnsi="Arial" w:cs="Arial"/>
          <w:b/>
          <w:sz w:val="25"/>
          <w:szCs w:val="25"/>
        </w:rPr>
      </w:pPr>
    </w:p>
    <w:p w14:paraId="0C041827" w14:textId="77777777" w:rsidR="00D25157" w:rsidRPr="003F093E" w:rsidRDefault="00D25157" w:rsidP="00166183">
      <w:pPr>
        <w:pStyle w:val="Body"/>
        <w:spacing w:after="0" w:line="240" w:lineRule="auto"/>
        <w:ind w:left="567"/>
        <w:jc w:val="both"/>
        <w:rPr>
          <w:rFonts w:ascii="Arial" w:hAnsi="Arial" w:cs="Arial"/>
          <w:b/>
          <w:sz w:val="25"/>
          <w:szCs w:val="25"/>
        </w:rPr>
      </w:pPr>
      <w:r>
        <w:rPr>
          <w:rFonts w:ascii="Arial" w:hAnsi="Arial" w:cs="Arial"/>
          <w:sz w:val="25"/>
          <w:szCs w:val="25"/>
        </w:rPr>
        <w:t xml:space="preserve">Review Disability Confident membership and identify outstanding actions to achieve </w:t>
      </w:r>
      <w:r w:rsidR="00233436">
        <w:rPr>
          <w:rFonts w:ascii="Arial" w:hAnsi="Arial" w:cs="Arial"/>
          <w:sz w:val="25"/>
          <w:szCs w:val="25"/>
        </w:rPr>
        <w:t>l</w:t>
      </w:r>
      <w:r>
        <w:rPr>
          <w:rFonts w:ascii="Arial" w:hAnsi="Arial" w:cs="Arial"/>
          <w:sz w:val="25"/>
          <w:szCs w:val="25"/>
        </w:rPr>
        <w:t xml:space="preserve">evel 3 </w:t>
      </w:r>
      <w:r w:rsidR="00233436">
        <w:rPr>
          <w:rFonts w:ascii="Arial" w:hAnsi="Arial" w:cs="Arial"/>
          <w:sz w:val="25"/>
          <w:szCs w:val="25"/>
        </w:rPr>
        <w:t>l</w:t>
      </w:r>
      <w:r>
        <w:rPr>
          <w:rFonts w:ascii="Arial" w:hAnsi="Arial" w:cs="Arial"/>
          <w:sz w:val="25"/>
          <w:szCs w:val="25"/>
        </w:rPr>
        <w:t>eader status.</w:t>
      </w:r>
    </w:p>
    <w:p w14:paraId="141F3795" w14:textId="77777777" w:rsidR="003F093E" w:rsidRPr="00D41D77" w:rsidRDefault="003F093E" w:rsidP="00166183">
      <w:pPr>
        <w:pStyle w:val="Body"/>
        <w:spacing w:after="0" w:line="240" w:lineRule="auto"/>
        <w:ind w:left="567"/>
        <w:jc w:val="both"/>
        <w:rPr>
          <w:rFonts w:ascii="Arial" w:hAnsi="Arial" w:cs="Arial"/>
          <w:b/>
          <w:sz w:val="25"/>
          <w:szCs w:val="25"/>
        </w:rPr>
      </w:pPr>
    </w:p>
    <w:p w14:paraId="0CA41770" w14:textId="77777777" w:rsidR="00472A1C" w:rsidRDefault="0005134A" w:rsidP="00166183">
      <w:pPr>
        <w:pStyle w:val="Body"/>
        <w:ind w:left="567"/>
        <w:jc w:val="both"/>
        <w:rPr>
          <w:rFonts w:ascii="Arial" w:hAnsi="Arial" w:cs="Arial"/>
          <w:sz w:val="25"/>
          <w:szCs w:val="25"/>
        </w:rPr>
      </w:pPr>
      <w:r w:rsidRPr="0005134A">
        <w:rPr>
          <w:rFonts w:ascii="Arial" w:hAnsi="Arial" w:cs="Arial"/>
          <w:sz w:val="25"/>
          <w:szCs w:val="25"/>
        </w:rPr>
        <w:t>Promote the visibility of leaders with a disability through effective campaigns</w:t>
      </w:r>
      <w:r w:rsidR="00472A1C">
        <w:rPr>
          <w:rFonts w:ascii="Arial" w:hAnsi="Arial" w:cs="Arial"/>
          <w:sz w:val="25"/>
          <w:szCs w:val="25"/>
        </w:rPr>
        <w:t>.</w:t>
      </w:r>
    </w:p>
    <w:p w14:paraId="0E23E208" w14:textId="77777777" w:rsidR="00BD05CC" w:rsidRPr="0005134A" w:rsidRDefault="00374414" w:rsidP="00166183">
      <w:pPr>
        <w:pStyle w:val="Body"/>
        <w:ind w:left="567"/>
        <w:jc w:val="both"/>
        <w:rPr>
          <w:rFonts w:ascii="Arial" w:hAnsi="Arial" w:cs="Arial"/>
          <w:sz w:val="25"/>
          <w:szCs w:val="25"/>
        </w:rPr>
      </w:pPr>
      <w:r>
        <w:rPr>
          <w:rFonts w:ascii="Arial" w:hAnsi="Arial" w:cs="Arial"/>
          <w:sz w:val="25"/>
          <w:szCs w:val="25"/>
        </w:rPr>
        <w:t>P</w:t>
      </w:r>
      <w:r w:rsidR="00472A1C">
        <w:rPr>
          <w:rFonts w:ascii="Arial" w:hAnsi="Arial" w:cs="Arial"/>
          <w:sz w:val="25"/>
          <w:szCs w:val="25"/>
        </w:rPr>
        <w:t>rovide</w:t>
      </w:r>
      <w:r w:rsidR="0005134A" w:rsidRPr="0005134A">
        <w:rPr>
          <w:rFonts w:ascii="Arial" w:hAnsi="Arial" w:cs="Arial"/>
          <w:sz w:val="25"/>
          <w:szCs w:val="25"/>
        </w:rPr>
        <w:t xml:space="preserve"> le</w:t>
      </w:r>
      <w:r w:rsidR="0005134A">
        <w:rPr>
          <w:rFonts w:ascii="Arial" w:hAnsi="Arial" w:cs="Arial"/>
          <w:sz w:val="25"/>
          <w:szCs w:val="25"/>
        </w:rPr>
        <w:t xml:space="preserve">adership and </w:t>
      </w:r>
      <w:r w:rsidR="0005134A" w:rsidRPr="0005134A">
        <w:rPr>
          <w:rFonts w:ascii="Arial" w:hAnsi="Arial" w:cs="Arial"/>
          <w:sz w:val="25"/>
          <w:szCs w:val="25"/>
        </w:rPr>
        <w:t>career development opportunities tailored to disabled staff</w:t>
      </w:r>
      <w:r w:rsidR="00233436">
        <w:rPr>
          <w:rFonts w:ascii="Arial" w:hAnsi="Arial" w:cs="Arial"/>
          <w:sz w:val="25"/>
          <w:szCs w:val="25"/>
        </w:rPr>
        <w:t>.  For example,</w:t>
      </w:r>
      <w:r w:rsidR="0005134A" w:rsidRPr="0005134A">
        <w:rPr>
          <w:rFonts w:ascii="Arial" w:hAnsi="Arial" w:cs="Arial"/>
          <w:sz w:val="25"/>
          <w:szCs w:val="25"/>
        </w:rPr>
        <w:t xml:space="preserve"> </w:t>
      </w:r>
      <w:r w:rsidR="00472A1C">
        <w:rPr>
          <w:rFonts w:ascii="Arial" w:hAnsi="Arial" w:cs="Arial"/>
          <w:sz w:val="25"/>
          <w:szCs w:val="25"/>
        </w:rPr>
        <w:t xml:space="preserve">either </w:t>
      </w:r>
      <w:r w:rsidR="0005134A" w:rsidRPr="0005134A">
        <w:rPr>
          <w:rFonts w:ascii="Arial" w:hAnsi="Arial" w:cs="Arial"/>
          <w:sz w:val="25"/>
          <w:szCs w:val="25"/>
        </w:rPr>
        <w:t>the Cal</w:t>
      </w:r>
      <w:r w:rsidR="0005134A">
        <w:rPr>
          <w:rFonts w:ascii="Arial" w:hAnsi="Arial" w:cs="Arial"/>
          <w:sz w:val="25"/>
          <w:szCs w:val="25"/>
        </w:rPr>
        <w:t>ibre Leadership programme or Disability Rights UK</w:t>
      </w:r>
      <w:r w:rsidR="0005134A" w:rsidRPr="0005134A">
        <w:rPr>
          <w:rFonts w:ascii="Arial" w:hAnsi="Arial" w:cs="Arial"/>
          <w:sz w:val="25"/>
          <w:szCs w:val="25"/>
        </w:rPr>
        <w:t xml:space="preserve"> development programmes.</w:t>
      </w:r>
    </w:p>
    <w:p w14:paraId="5DCDF64A" w14:textId="23C0D904" w:rsidR="007E2CDB" w:rsidRDefault="007E2CDB" w:rsidP="00166183">
      <w:pPr>
        <w:pStyle w:val="Body"/>
        <w:spacing w:after="0" w:line="240" w:lineRule="auto"/>
        <w:ind w:left="993"/>
        <w:jc w:val="both"/>
        <w:rPr>
          <w:rFonts w:ascii="Arial" w:hAnsi="Arial" w:cs="Arial"/>
          <w:sz w:val="25"/>
          <w:szCs w:val="25"/>
        </w:rPr>
      </w:pPr>
    </w:p>
    <w:p w14:paraId="2998D2F5" w14:textId="77777777" w:rsidR="00BD2595" w:rsidRPr="00BD2595" w:rsidRDefault="00BD2595" w:rsidP="00166183">
      <w:pPr>
        <w:pStyle w:val="Body"/>
        <w:numPr>
          <w:ilvl w:val="0"/>
          <w:numId w:val="33"/>
        </w:numPr>
        <w:spacing w:after="120" w:line="240" w:lineRule="auto"/>
        <w:ind w:hanging="720"/>
        <w:jc w:val="both"/>
        <w:rPr>
          <w:rFonts w:ascii="Arial" w:hAnsi="Arial" w:cs="Arial"/>
          <w:b/>
          <w:sz w:val="25"/>
          <w:szCs w:val="25"/>
        </w:rPr>
      </w:pPr>
      <w:r w:rsidRPr="00BD2595">
        <w:rPr>
          <w:rFonts w:ascii="Arial" w:hAnsi="Arial" w:cs="Arial"/>
          <w:b/>
          <w:sz w:val="25"/>
          <w:szCs w:val="25"/>
        </w:rPr>
        <w:t>Recommendations</w:t>
      </w:r>
    </w:p>
    <w:p w14:paraId="66E1B96C" w14:textId="7A3046D4" w:rsidR="00AE3D9A" w:rsidRDefault="00166183" w:rsidP="00166183">
      <w:pPr>
        <w:pStyle w:val="Body"/>
        <w:jc w:val="both"/>
        <w:rPr>
          <w:rFonts w:ascii="Arial" w:hAnsi="Arial" w:cs="Arial"/>
          <w:sz w:val="25"/>
          <w:szCs w:val="25"/>
        </w:rPr>
      </w:pPr>
      <w:r>
        <w:rPr>
          <w:rFonts w:ascii="Arial" w:hAnsi="Arial" w:cs="Arial"/>
          <w:sz w:val="25"/>
          <w:szCs w:val="25"/>
        </w:rPr>
        <w:t>5</w:t>
      </w:r>
      <w:r w:rsidR="006855D7">
        <w:rPr>
          <w:rFonts w:ascii="Arial" w:hAnsi="Arial" w:cs="Arial"/>
          <w:sz w:val="25"/>
          <w:szCs w:val="25"/>
        </w:rPr>
        <w:t>.1</w:t>
      </w:r>
      <w:r w:rsidR="006855D7">
        <w:rPr>
          <w:rFonts w:ascii="Arial" w:hAnsi="Arial" w:cs="Arial"/>
          <w:sz w:val="25"/>
          <w:szCs w:val="25"/>
        </w:rPr>
        <w:tab/>
      </w:r>
      <w:r w:rsidR="00AE3D9A" w:rsidRPr="00535342">
        <w:rPr>
          <w:rFonts w:ascii="Arial" w:hAnsi="Arial" w:cs="Arial"/>
          <w:sz w:val="25"/>
          <w:szCs w:val="25"/>
        </w:rPr>
        <w:t xml:space="preserve">The </w:t>
      </w:r>
      <w:r>
        <w:rPr>
          <w:rFonts w:ascii="Arial" w:hAnsi="Arial" w:cs="Arial"/>
          <w:sz w:val="25"/>
          <w:szCs w:val="25"/>
        </w:rPr>
        <w:t>B</w:t>
      </w:r>
      <w:r w:rsidR="00AC1BAD">
        <w:rPr>
          <w:rFonts w:ascii="Arial" w:hAnsi="Arial" w:cs="Arial"/>
          <w:sz w:val="25"/>
          <w:szCs w:val="25"/>
        </w:rPr>
        <w:t xml:space="preserve">oard </w:t>
      </w:r>
      <w:r>
        <w:rPr>
          <w:rFonts w:ascii="Arial" w:hAnsi="Arial" w:cs="Arial"/>
          <w:sz w:val="25"/>
          <w:szCs w:val="25"/>
        </w:rPr>
        <w:t xml:space="preserve">of Directors </w:t>
      </w:r>
      <w:r w:rsidR="00AE3D9A" w:rsidRPr="00535342">
        <w:rPr>
          <w:rFonts w:ascii="Arial" w:hAnsi="Arial" w:cs="Arial"/>
          <w:sz w:val="25"/>
          <w:szCs w:val="25"/>
        </w:rPr>
        <w:t>is asked to</w:t>
      </w:r>
      <w:r w:rsidR="00AE3D9A">
        <w:rPr>
          <w:rFonts w:ascii="Arial" w:hAnsi="Arial" w:cs="Arial"/>
          <w:sz w:val="25"/>
          <w:szCs w:val="25"/>
        </w:rPr>
        <w:t>:</w:t>
      </w:r>
    </w:p>
    <w:p w14:paraId="7C935BD1" w14:textId="1CA8D299" w:rsidR="00AE3D9A" w:rsidRDefault="00AE3D9A" w:rsidP="00166183">
      <w:pPr>
        <w:pStyle w:val="ListParagraph"/>
        <w:numPr>
          <w:ilvl w:val="0"/>
          <w:numId w:val="46"/>
        </w:numPr>
        <w:spacing w:after="0" w:line="240" w:lineRule="auto"/>
        <w:ind w:left="1434" w:hanging="357"/>
        <w:jc w:val="both"/>
        <w:rPr>
          <w:rFonts w:ascii="Arial" w:hAnsi="Arial" w:cs="Arial"/>
          <w:sz w:val="25"/>
          <w:szCs w:val="25"/>
        </w:rPr>
      </w:pPr>
      <w:r w:rsidRPr="00166183">
        <w:rPr>
          <w:rFonts w:ascii="Arial" w:hAnsi="Arial" w:cs="Arial"/>
          <w:sz w:val="25"/>
          <w:szCs w:val="25"/>
        </w:rPr>
        <w:t>Note and discuss the WDES metrics, changes from 2022 and the engagement of staff with disabilities, health conditions and neuro-differences.</w:t>
      </w:r>
    </w:p>
    <w:p w14:paraId="3C365D3B" w14:textId="4B30DD10" w:rsidR="00AE3D9A" w:rsidRDefault="00AE3D9A" w:rsidP="00166183">
      <w:pPr>
        <w:pStyle w:val="ListParagraph"/>
        <w:numPr>
          <w:ilvl w:val="0"/>
          <w:numId w:val="46"/>
        </w:numPr>
        <w:spacing w:after="0" w:line="240" w:lineRule="auto"/>
        <w:ind w:left="1434" w:hanging="357"/>
        <w:jc w:val="both"/>
        <w:rPr>
          <w:rFonts w:ascii="Arial" w:hAnsi="Arial" w:cs="Arial"/>
          <w:sz w:val="25"/>
          <w:szCs w:val="25"/>
        </w:rPr>
      </w:pPr>
      <w:r w:rsidRPr="00166183">
        <w:rPr>
          <w:rFonts w:ascii="Arial" w:hAnsi="Arial" w:cs="Arial"/>
          <w:sz w:val="25"/>
          <w:szCs w:val="25"/>
        </w:rPr>
        <w:t>Note that the WDES position set out in this paper sits alongside the Trust’s overarching commitment to workforce inclusion across a range of protected characteristics.</w:t>
      </w:r>
    </w:p>
    <w:p w14:paraId="0CA38777" w14:textId="5F78DE8C" w:rsidR="00AE3D9A" w:rsidRDefault="00AE3D9A" w:rsidP="00166183">
      <w:pPr>
        <w:pStyle w:val="ListParagraph"/>
        <w:numPr>
          <w:ilvl w:val="0"/>
          <w:numId w:val="46"/>
        </w:numPr>
        <w:spacing w:after="0" w:line="240" w:lineRule="auto"/>
        <w:ind w:left="1434" w:hanging="357"/>
        <w:jc w:val="both"/>
        <w:rPr>
          <w:rFonts w:ascii="Arial" w:hAnsi="Arial" w:cs="Arial"/>
          <w:sz w:val="25"/>
          <w:szCs w:val="25"/>
        </w:rPr>
      </w:pPr>
      <w:r w:rsidRPr="00166183">
        <w:rPr>
          <w:rFonts w:ascii="Arial" w:hAnsi="Arial" w:cs="Arial"/>
          <w:sz w:val="25"/>
          <w:szCs w:val="25"/>
        </w:rPr>
        <w:t>Agree the proposal for updated action plans.</w:t>
      </w:r>
    </w:p>
    <w:p w14:paraId="7DF2CE46" w14:textId="77777777" w:rsidR="00166183" w:rsidRDefault="00AE3D9A" w:rsidP="00166183">
      <w:pPr>
        <w:pStyle w:val="ListParagraph"/>
        <w:numPr>
          <w:ilvl w:val="0"/>
          <w:numId w:val="46"/>
        </w:numPr>
        <w:spacing w:after="0" w:line="240" w:lineRule="auto"/>
        <w:ind w:left="1434" w:hanging="357"/>
        <w:jc w:val="both"/>
        <w:rPr>
          <w:rFonts w:ascii="Arial" w:hAnsi="Arial" w:cs="Arial"/>
          <w:sz w:val="25"/>
          <w:szCs w:val="25"/>
        </w:rPr>
      </w:pPr>
      <w:r w:rsidRPr="00166183">
        <w:rPr>
          <w:rFonts w:ascii="Arial" w:hAnsi="Arial" w:cs="Arial"/>
          <w:sz w:val="25"/>
          <w:szCs w:val="25"/>
        </w:rPr>
        <w:t>Align this work with other Trust priorities to ensure our actions create a fair and more inclusive place to work for all staff, taking best practice from priorities such as: current race equality discussions; the Trust’s approach to bullying, harassment and violence in the workplace; recruitment and resourcing; just and learning culture.</w:t>
      </w:r>
    </w:p>
    <w:p w14:paraId="5C180897" w14:textId="77C24E39" w:rsidR="00AE3D9A" w:rsidRDefault="00AE3D9A" w:rsidP="00166183">
      <w:pPr>
        <w:pStyle w:val="ListParagraph"/>
        <w:numPr>
          <w:ilvl w:val="0"/>
          <w:numId w:val="46"/>
        </w:numPr>
        <w:spacing w:after="0" w:line="240" w:lineRule="auto"/>
        <w:ind w:left="1434" w:hanging="357"/>
        <w:jc w:val="both"/>
        <w:rPr>
          <w:rFonts w:ascii="Arial" w:hAnsi="Arial" w:cs="Arial"/>
          <w:sz w:val="25"/>
          <w:szCs w:val="25"/>
        </w:rPr>
      </w:pPr>
      <w:r w:rsidRPr="00166183">
        <w:rPr>
          <w:rFonts w:ascii="Arial" w:hAnsi="Arial" w:cs="Arial"/>
          <w:sz w:val="25"/>
          <w:szCs w:val="25"/>
        </w:rPr>
        <w:t>Ensure their personal information on the Electronic Staff Record (ESR) is updated, including disability status.</w:t>
      </w:r>
    </w:p>
    <w:p w14:paraId="210E72BB" w14:textId="23BEFBFC" w:rsidR="00AE3D9A" w:rsidRPr="00166183" w:rsidRDefault="00AE3D9A" w:rsidP="00166183">
      <w:pPr>
        <w:pStyle w:val="ListParagraph"/>
        <w:numPr>
          <w:ilvl w:val="0"/>
          <w:numId w:val="46"/>
        </w:numPr>
        <w:spacing w:after="0" w:line="240" w:lineRule="auto"/>
        <w:ind w:left="1434" w:hanging="357"/>
        <w:jc w:val="both"/>
        <w:rPr>
          <w:rFonts w:ascii="Arial" w:hAnsi="Arial" w:cs="Arial"/>
          <w:sz w:val="25"/>
          <w:szCs w:val="25"/>
        </w:rPr>
      </w:pPr>
      <w:r w:rsidRPr="00166183">
        <w:rPr>
          <w:rFonts w:ascii="Arial" w:hAnsi="Arial" w:cs="Arial"/>
          <w:sz w:val="25"/>
          <w:szCs w:val="25"/>
        </w:rPr>
        <w:t>Consider personal actions and commitment to progress disability equality and inclusion at CUH as part of the broader inclusion agenda.</w:t>
      </w:r>
    </w:p>
    <w:p w14:paraId="42543CA9" w14:textId="77777777" w:rsidR="006855D7" w:rsidRPr="00A419B6" w:rsidRDefault="006855D7" w:rsidP="00166183">
      <w:pPr>
        <w:pStyle w:val="Body"/>
        <w:spacing w:after="0" w:line="240" w:lineRule="auto"/>
        <w:ind w:left="142"/>
        <w:jc w:val="both"/>
        <w:rPr>
          <w:rFonts w:ascii="Arial" w:hAnsi="Arial" w:cs="Arial"/>
          <w:sz w:val="25"/>
          <w:szCs w:val="25"/>
        </w:rPr>
      </w:pPr>
    </w:p>
    <w:p w14:paraId="34A7F93C" w14:textId="77777777" w:rsidR="003F093E" w:rsidRDefault="003F093E" w:rsidP="00166183">
      <w:pPr>
        <w:pStyle w:val="Body"/>
        <w:spacing w:after="0" w:line="240" w:lineRule="auto"/>
        <w:ind w:left="567"/>
        <w:jc w:val="both"/>
        <w:rPr>
          <w:rFonts w:ascii="Arial" w:hAnsi="Arial" w:cs="Arial"/>
          <w:sz w:val="25"/>
          <w:szCs w:val="25"/>
        </w:rPr>
      </w:pPr>
    </w:p>
    <w:p w14:paraId="2B114478" w14:textId="77777777" w:rsidR="00460EE0" w:rsidRDefault="00460EE0" w:rsidP="00166183">
      <w:pPr>
        <w:jc w:val="both"/>
        <w:rPr>
          <w:rFonts w:ascii="Arial" w:hAnsi="Arial" w:cs="Arial"/>
          <w:sz w:val="25"/>
          <w:szCs w:val="25"/>
        </w:rPr>
        <w:sectPr w:rsidR="00460EE0" w:rsidSect="00A93B33">
          <w:footerReference w:type="even" r:id="rId13"/>
          <w:footerReference w:type="default" r:id="rId14"/>
          <w:headerReference w:type="first" r:id="rId15"/>
          <w:type w:val="continuous"/>
          <w:pgSz w:w="11900" w:h="16840"/>
          <w:pgMar w:top="1701" w:right="1440" w:bottom="1440" w:left="1440" w:header="709" w:footer="709" w:gutter="0"/>
          <w:cols w:space="720"/>
          <w:titlePg/>
          <w:docGrid w:linePitch="326"/>
        </w:sectPr>
      </w:pPr>
    </w:p>
    <w:p w14:paraId="507C88FC" w14:textId="77777777" w:rsidR="004B0217" w:rsidRDefault="004B0217" w:rsidP="00166183">
      <w:pPr>
        <w:spacing w:after="120"/>
        <w:jc w:val="both"/>
        <w:rPr>
          <w:rFonts w:ascii="Arial" w:hAnsi="Arial" w:cs="Arial"/>
          <w:b/>
          <w:sz w:val="25"/>
          <w:szCs w:val="25"/>
        </w:rPr>
      </w:pPr>
      <w:r>
        <w:rPr>
          <w:rFonts w:ascii="Arial" w:hAnsi="Arial" w:cs="Arial"/>
          <w:b/>
          <w:sz w:val="25"/>
          <w:szCs w:val="25"/>
        </w:rPr>
        <w:t xml:space="preserve">Appendix 1 </w:t>
      </w:r>
    </w:p>
    <w:p w14:paraId="549FF9C5" w14:textId="77777777" w:rsidR="001F2F7D" w:rsidRDefault="004F13D8" w:rsidP="00166183">
      <w:pPr>
        <w:spacing w:after="120"/>
        <w:jc w:val="both"/>
        <w:rPr>
          <w:rFonts w:ascii="Arial" w:hAnsi="Arial" w:cs="Arial"/>
          <w:b/>
          <w:sz w:val="25"/>
          <w:szCs w:val="25"/>
        </w:rPr>
      </w:pPr>
      <w:r>
        <w:rPr>
          <w:rFonts w:ascii="Arial" w:hAnsi="Arial" w:cs="Arial"/>
          <w:b/>
          <w:sz w:val="25"/>
          <w:szCs w:val="25"/>
        </w:rPr>
        <w:t>B</w:t>
      </w:r>
      <w:r w:rsidR="001F2F7D">
        <w:rPr>
          <w:rFonts w:ascii="Arial" w:hAnsi="Arial" w:cs="Arial"/>
          <w:b/>
          <w:sz w:val="25"/>
          <w:szCs w:val="25"/>
        </w:rPr>
        <w:t>ackground and context to the Workforce Disability Equality Standard; definitions, language and underpinning principles</w:t>
      </w:r>
    </w:p>
    <w:p w14:paraId="183DECAF" w14:textId="77777777" w:rsidR="001F2F7D" w:rsidRPr="001F2F7D" w:rsidRDefault="001F2F7D" w:rsidP="00166183">
      <w:pPr>
        <w:pStyle w:val="Body"/>
        <w:numPr>
          <w:ilvl w:val="1"/>
          <w:numId w:val="14"/>
        </w:numPr>
        <w:spacing w:after="120" w:line="240" w:lineRule="auto"/>
        <w:ind w:left="567" w:hanging="567"/>
        <w:jc w:val="both"/>
        <w:rPr>
          <w:rFonts w:ascii="Arial" w:hAnsi="Arial" w:cs="Arial"/>
          <w:b/>
          <w:sz w:val="25"/>
          <w:szCs w:val="25"/>
        </w:rPr>
      </w:pPr>
      <w:r w:rsidRPr="001F2F7D">
        <w:rPr>
          <w:rFonts w:ascii="Arial" w:hAnsi="Arial" w:cs="Arial"/>
          <w:sz w:val="25"/>
          <w:szCs w:val="25"/>
        </w:rPr>
        <w:t>The WDES was introduced in the NHS as an evidence-based tool to compare the workplace and career experiences of disabled and non-disabled staff, leading to robust action, monitoring and evaluation to support positive change and a more inclusive environment for disabled people working and applying to the NHS.</w:t>
      </w:r>
    </w:p>
    <w:p w14:paraId="1AADC18E" w14:textId="77777777" w:rsidR="001F2F7D" w:rsidRDefault="001F2F7D" w:rsidP="00166183">
      <w:pPr>
        <w:pStyle w:val="Body"/>
        <w:numPr>
          <w:ilvl w:val="1"/>
          <w:numId w:val="14"/>
        </w:numPr>
        <w:spacing w:after="120" w:line="240" w:lineRule="auto"/>
        <w:ind w:left="567" w:hanging="567"/>
        <w:jc w:val="both"/>
        <w:rPr>
          <w:rFonts w:ascii="Arial" w:hAnsi="Arial" w:cs="Arial"/>
          <w:sz w:val="25"/>
          <w:szCs w:val="25"/>
        </w:rPr>
      </w:pPr>
      <w:r>
        <w:rPr>
          <w:rFonts w:ascii="Arial" w:hAnsi="Arial" w:cs="Arial"/>
          <w:sz w:val="25"/>
          <w:szCs w:val="25"/>
        </w:rPr>
        <w:t>At a national level, the evidence clearly highlights that many disabled staff continue to experience inequality in the workplace when compared to their non-disabled colleagues.  Th</w:t>
      </w:r>
      <w:r w:rsidR="00CF3B02">
        <w:rPr>
          <w:rFonts w:ascii="Arial" w:hAnsi="Arial" w:cs="Arial"/>
          <w:sz w:val="25"/>
          <w:szCs w:val="25"/>
        </w:rPr>
        <w:t>is</w:t>
      </w:r>
      <w:r>
        <w:rPr>
          <w:rFonts w:ascii="Arial" w:hAnsi="Arial" w:cs="Arial"/>
          <w:sz w:val="25"/>
          <w:szCs w:val="25"/>
        </w:rPr>
        <w:t xml:space="preserve"> provides the first year on year analysis of progress for disabled staff.</w:t>
      </w:r>
    </w:p>
    <w:p w14:paraId="16E71F1C" w14:textId="77777777" w:rsidR="001F2F7D" w:rsidRDefault="001F2F7D" w:rsidP="00166183">
      <w:pPr>
        <w:pStyle w:val="Body"/>
        <w:numPr>
          <w:ilvl w:val="1"/>
          <w:numId w:val="14"/>
        </w:numPr>
        <w:spacing w:after="0" w:line="240" w:lineRule="auto"/>
        <w:ind w:left="567" w:hanging="567"/>
        <w:jc w:val="both"/>
        <w:rPr>
          <w:rFonts w:ascii="Arial" w:hAnsi="Arial" w:cs="Arial"/>
          <w:sz w:val="25"/>
          <w:szCs w:val="25"/>
        </w:rPr>
      </w:pPr>
      <w:r>
        <w:rPr>
          <w:rFonts w:ascii="Arial" w:hAnsi="Arial" w:cs="Arial"/>
          <w:sz w:val="25"/>
          <w:szCs w:val="25"/>
        </w:rPr>
        <w:t>Under the Equality Act 2010, a person is ‘disabled’ if they have a physical or mental impairment that has a ‘substantial’ and ‘long term’ negative impact on their ability to do normal daily activities.</w:t>
      </w:r>
    </w:p>
    <w:p w14:paraId="3BA12354" w14:textId="77777777" w:rsidR="00C34959" w:rsidRDefault="00C34959" w:rsidP="00166183">
      <w:pPr>
        <w:pStyle w:val="Body"/>
        <w:spacing w:after="0" w:line="240" w:lineRule="auto"/>
        <w:ind w:left="567"/>
        <w:jc w:val="both"/>
        <w:rPr>
          <w:rFonts w:ascii="Arial" w:hAnsi="Arial" w:cs="Arial"/>
          <w:sz w:val="25"/>
          <w:szCs w:val="25"/>
        </w:rPr>
      </w:pPr>
    </w:p>
    <w:p w14:paraId="2FD52329" w14:textId="77777777" w:rsidR="001F2F7D" w:rsidRDefault="001F2F7D" w:rsidP="00166183">
      <w:pPr>
        <w:pStyle w:val="Body"/>
        <w:numPr>
          <w:ilvl w:val="2"/>
          <w:numId w:val="15"/>
        </w:numPr>
        <w:spacing w:after="0" w:line="240" w:lineRule="auto"/>
        <w:ind w:left="1134" w:hanging="567"/>
        <w:jc w:val="both"/>
        <w:rPr>
          <w:rFonts w:ascii="Arial" w:hAnsi="Arial" w:cs="Arial"/>
          <w:sz w:val="25"/>
          <w:szCs w:val="25"/>
        </w:rPr>
      </w:pPr>
      <w:r>
        <w:rPr>
          <w:rFonts w:ascii="Arial" w:hAnsi="Arial" w:cs="Arial"/>
          <w:sz w:val="25"/>
          <w:szCs w:val="25"/>
        </w:rPr>
        <w:t>‘Substantial’ means more than minor or trivial, for example taking longer to complete a daily task.</w:t>
      </w:r>
    </w:p>
    <w:p w14:paraId="1EB2A6FA" w14:textId="77777777" w:rsidR="001F2F7D" w:rsidRDefault="001F2F7D" w:rsidP="00166183">
      <w:pPr>
        <w:pStyle w:val="Body"/>
        <w:numPr>
          <w:ilvl w:val="2"/>
          <w:numId w:val="15"/>
        </w:numPr>
        <w:spacing w:after="120" w:line="240" w:lineRule="auto"/>
        <w:ind w:left="1134" w:hanging="567"/>
        <w:jc w:val="both"/>
        <w:rPr>
          <w:rFonts w:ascii="Arial" w:hAnsi="Arial" w:cs="Arial"/>
          <w:sz w:val="25"/>
          <w:szCs w:val="25"/>
        </w:rPr>
      </w:pPr>
      <w:r>
        <w:rPr>
          <w:rFonts w:ascii="Arial" w:hAnsi="Arial" w:cs="Arial"/>
          <w:sz w:val="25"/>
          <w:szCs w:val="25"/>
        </w:rPr>
        <w:t>Long term means lasting or expected to last 12 months or more.</w:t>
      </w:r>
    </w:p>
    <w:p w14:paraId="46BC7872" w14:textId="06E9BFA4" w:rsidR="001F2F7D" w:rsidRDefault="001F2F7D" w:rsidP="00166183">
      <w:pPr>
        <w:pStyle w:val="Body"/>
        <w:numPr>
          <w:ilvl w:val="1"/>
          <w:numId w:val="14"/>
        </w:numPr>
        <w:spacing w:after="120" w:line="240" w:lineRule="auto"/>
        <w:ind w:left="567" w:hanging="567"/>
        <w:jc w:val="both"/>
        <w:rPr>
          <w:rFonts w:ascii="Arial" w:hAnsi="Arial" w:cs="Arial"/>
          <w:sz w:val="25"/>
          <w:szCs w:val="25"/>
        </w:rPr>
      </w:pPr>
      <w:r>
        <w:rPr>
          <w:rFonts w:ascii="Arial" w:hAnsi="Arial" w:cs="Arial"/>
          <w:sz w:val="25"/>
          <w:szCs w:val="25"/>
        </w:rPr>
        <w:t xml:space="preserve">This definition covers a broad range of conditions, impairments or disabilities, visible and invisible, including but not exclusive </w:t>
      </w:r>
      <w:r w:rsidR="00A07AC6">
        <w:rPr>
          <w:rFonts w:ascii="Arial" w:hAnsi="Arial" w:cs="Arial"/>
          <w:sz w:val="25"/>
          <w:szCs w:val="25"/>
        </w:rPr>
        <w:t>to</w:t>
      </w:r>
      <w:r>
        <w:rPr>
          <w:rFonts w:ascii="Arial" w:hAnsi="Arial" w:cs="Arial"/>
          <w:sz w:val="25"/>
          <w:szCs w:val="25"/>
        </w:rPr>
        <w:t xml:space="preserve"> heart disease, musculoskeletal conditions, lung or respiratory conditions, stroke, mental health conditions, sensory impairments, progressive and fluctuating conditions, auto-immune conditions, developmental or learning disabilities, HIV, cancer, some injuries and neurodiversity.</w:t>
      </w:r>
    </w:p>
    <w:p w14:paraId="47658D06" w14:textId="77777777" w:rsidR="001F2F7D" w:rsidRDefault="001F2F7D" w:rsidP="00166183">
      <w:pPr>
        <w:pStyle w:val="Body"/>
        <w:numPr>
          <w:ilvl w:val="1"/>
          <w:numId w:val="14"/>
        </w:numPr>
        <w:spacing w:after="120" w:line="240" w:lineRule="auto"/>
        <w:ind w:left="567" w:hanging="567"/>
        <w:jc w:val="both"/>
        <w:rPr>
          <w:rFonts w:ascii="Arial" w:hAnsi="Arial" w:cs="Arial"/>
          <w:sz w:val="25"/>
          <w:szCs w:val="25"/>
        </w:rPr>
      </w:pPr>
      <w:r w:rsidRPr="006B0569">
        <w:rPr>
          <w:rFonts w:ascii="Arial" w:hAnsi="Arial" w:cs="Arial"/>
          <w:sz w:val="25"/>
          <w:szCs w:val="25"/>
        </w:rPr>
        <w:t>Nationally, data from the Office for National Statistics in September 2018 tells us that 22% of the working age population has a disability</w:t>
      </w:r>
      <w:r>
        <w:rPr>
          <w:rFonts w:ascii="Arial" w:hAnsi="Arial" w:cs="Arial"/>
          <w:sz w:val="25"/>
          <w:szCs w:val="25"/>
        </w:rPr>
        <w:t>, the vast majority of whom do not use a wheelchair or any other visible aid</w:t>
      </w:r>
      <w:r w:rsidRPr="006B0569">
        <w:rPr>
          <w:rFonts w:ascii="Arial" w:hAnsi="Arial" w:cs="Arial"/>
          <w:sz w:val="25"/>
          <w:szCs w:val="25"/>
        </w:rPr>
        <w:t>.  83% of people acquire their disability, impairment or condition in adulthood, which for many will be during their working lives.</w:t>
      </w:r>
    </w:p>
    <w:p w14:paraId="1DDFF054" w14:textId="77777777" w:rsidR="001F2F7D" w:rsidRPr="005016A7" w:rsidRDefault="001F2F7D" w:rsidP="00166183">
      <w:pPr>
        <w:pStyle w:val="Body"/>
        <w:numPr>
          <w:ilvl w:val="1"/>
          <w:numId w:val="14"/>
        </w:numPr>
        <w:spacing w:after="120" w:line="240" w:lineRule="auto"/>
        <w:ind w:left="567" w:hanging="567"/>
        <w:jc w:val="both"/>
        <w:rPr>
          <w:rFonts w:ascii="Arial" w:hAnsi="Arial" w:cs="Arial"/>
          <w:sz w:val="25"/>
          <w:szCs w:val="25"/>
        </w:rPr>
      </w:pPr>
      <w:r>
        <w:rPr>
          <w:rFonts w:ascii="Arial" w:hAnsi="Arial" w:cs="Arial"/>
          <w:sz w:val="25"/>
          <w:szCs w:val="25"/>
        </w:rPr>
        <w:t>It is estimated that by 2030, 40% of the working age population in the UK will have at least one chronic health condition or disability; this does not currently include the effects of long Covid.</w:t>
      </w:r>
    </w:p>
    <w:p w14:paraId="3313957E" w14:textId="77777777" w:rsidR="001F2F7D" w:rsidRDefault="001F2F7D" w:rsidP="00166183">
      <w:pPr>
        <w:pStyle w:val="Body"/>
        <w:numPr>
          <w:ilvl w:val="1"/>
          <w:numId w:val="14"/>
        </w:numPr>
        <w:spacing w:after="120" w:line="240" w:lineRule="auto"/>
        <w:ind w:left="567" w:hanging="567"/>
        <w:jc w:val="both"/>
        <w:rPr>
          <w:rFonts w:ascii="Arial" w:hAnsi="Arial" w:cs="Arial"/>
          <w:sz w:val="25"/>
          <w:szCs w:val="25"/>
        </w:rPr>
      </w:pPr>
      <w:r>
        <w:rPr>
          <w:rFonts w:ascii="Arial" w:hAnsi="Arial" w:cs="Arial"/>
          <w:sz w:val="25"/>
          <w:szCs w:val="25"/>
        </w:rPr>
        <w:t xml:space="preserve">Many people who are ‘disabled’ under the Equality Act do not consider themselves to be disabled or may use other language to describe themselves.  This report refers to ‘disabled staff’ or ‘staff with </w:t>
      </w:r>
      <w:r w:rsidR="001773AE">
        <w:rPr>
          <w:rFonts w:ascii="Arial" w:hAnsi="Arial" w:cs="Arial"/>
          <w:sz w:val="25"/>
          <w:szCs w:val="25"/>
        </w:rPr>
        <w:t xml:space="preserve">disabilities, </w:t>
      </w:r>
      <w:r>
        <w:rPr>
          <w:rFonts w:ascii="Arial" w:hAnsi="Arial" w:cs="Arial"/>
          <w:sz w:val="25"/>
          <w:szCs w:val="25"/>
        </w:rPr>
        <w:t>health conditions</w:t>
      </w:r>
      <w:r w:rsidR="001773AE">
        <w:rPr>
          <w:rFonts w:ascii="Arial" w:hAnsi="Arial" w:cs="Arial"/>
          <w:sz w:val="25"/>
          <w:szCs w:val="25"/>
        </w:rPr>
        <w:t xml:space="preserve"> and neurodifferences</w:t>
      </w:r>
      <w:r>
        <w:rPr>
          <w:rFonts w:ascii="Arial" w:hAnsi="Arial" w:cs="Arial"/>
          <w:sz w:val="25"/>
          <w:szCs w:val="25"/>
        </w:rPr>
        <w:t>’ as shorthand, while recognising that this may not be how people talk about themselves.</w:t>
      </w:r>
    </w:p>
    <w:p w14:paraId="115AC77C" w14:textId="77777777" w:rsidR="001F2F7D" w:rsidRDefault="001F2F7D" w:rsidP="00166183">
      <w:pPr>
        <w:pStyle w:val="Body"/>
        <w:numPr>
          <w:ilvl w:val="1"/>
          <w:numId w:val="14"/>
        </w:numPr>
        <w:spacing w:after="120" w:line="240" w:lineRule="auto"/>
        <w:ind w:left="567" w:hanging="567"/>
        <w:jc w:val="both"/>
        <w:rPr>
          <w:rFonts w:ascii="Arial" w:hAnsi="Arial" w:cs="Arial"/>
          <w:sz w:val="25"/>
          <w:szCs w:val="25"/>
        </w:rPr>
      </w:pPr>
      <w:r>
        <w:rPr>
          <w:rFonts w:ascii="Arial" w:hAnsi="Arial" w:cs="Arial"/>
          <w:sz w:val="25"/>
          <w:szCs w:val="25"/>
        </w:rPr>
        <w:t>Our disabled staff work in a broad range of roles across the Trust, at all levels of seniority and across all staff groups.</w:t>
      </w:r>
    </w:p>
    <w:p w14:paraId="62A3A92D" w14:textId="77777777" w:rsidR="001F2F7D" w:rsidRDefault="001F2F7D" w:rsidP="00166183">
      <w:pPr>
        <w:pStyle w:val="Body"/>
        <w:numPr>
          <w:ilvl w:val="1"/>
          <w:numId w:val="14"/>
        </w:numPr>
        <w:spacing w:after="0" w:line="240" w:lineRule="auto"/>
        <w:ind w:left="567" w:hanging="567"/>
        <w:jc w:val="both"/>
        <w:rPr>
          <w:rFonts w:ascii="Arial" w:hAnsi="Arial" w:cs="Arial"/>
          <w:sz w:val="25"/>
          <w:szCs w:val="25"/>
        </w:rPr>
      </w:pPr>
      <w:r>
        <w:rPr>
          <w:rFonts w:ascii="Arial" w:hAnsi="Arial" w:cs="Arial"/>
          <w:sz w:val="25"/>
          <w:szCs w:val="25"/>
        </w:rPr>
        <w:t>Questions about disability or health conditions are asked differently at various stages of the employee journey:</w:t>
      </w:r>
    </w:p>
    <w:p w14:paraId="3B9E07FA" w14:textId="77777777" w:rsidR="001F2F7D" w:rsidRPr="005016A7" w:rsidRDefault="001F2F7D" w:rsidP="00166183">
      <w:pPr>
        <w:pStyle w:val="Body"/>
        <w:numPr>
          <w:ilvl w:val="2"/>
          <w:numId w:val="16"/>
        </w:numPr>
        <w:spacing w:after="0" w:line="240" w:lineRule="auto"/>
        <w:ind w:left="1134" w:hanging="567"/>
        <w:jc w:val="both"/>
        <w:rPr>
          <w:rFonts w:ascii="Arial" w:hAnsi="Arial" w:cs="Arial"/>
          <w:sz w:val="25"/>
          <w:szCs w:val="25"/>
        </w:rPr>
      </w:pPr>
      <w:r w:rsidRPr="005016A7">
        <w:rPr>
          <w:rFonts w:ascii="Arial" w:hAnsi="Arial" w:cs="Arial"/>
          <w:sz w:val="25"/>
          <w:szCs w:val="25"/>
        </w:rPr>
        <w:t>When applying for a role at CUH through NHS Jobs, candidates are asked the following question:</w:t>
      </w:r>
    </w:p>
    <w:p w14:paraId="38A4D97D" w14:textId="77777777" w:rsidR="00C936DB" w:rsidRDefault="001F2F7D" w:rsidP="00166183">
      <w:pPr>
        <w:pStyle w:val="ListParagraph"/>
        <w:spacing w:after="0" w:line="240" w:lineRule="auto"/>
        <w:ind w:left="1134"/>
        <w:jc w:val="both"/>
        <w:rPr>
          <w:rFonts w:ascii="Arial" w:hAnsi="Arial" w:cs="Arial"/>
          <w:sz w:val="25"/>
          <w:szCs w:val="25"/>
        </w:rPr>
      </w:pPr>
      <w:r w:rsidRPr="005016A7">
        <w:rPr>
          <w:rFonts w:ascii="Arial" w:hAnsi="Arial" w:cs="Arial"/>
          <w:sz w:val="25"/>
          <w:szCs w:val="25"/>
        </w:rPr>
        <w:t xml:space="preserve">‘Under the Equality Act 2010 the definition of disability is if you have a physical or mental impairment that has a 'substantial' and 'long-term' adverse effect on your ability to carry out normal day to day activities. Further information regarding the definition of disability can be found at: </w:t>
      </w:r>
      <w:hyperlink r:id="rId16" w:history="1">
        <w:r w:rsidRPr="005016A7">
          <w:rPr>
            <w:rStyle w:val="Hyperlink"/>
            <w:rFonts w:ascii="Arial" w:hAnsi="Arial" w:cs="Arial"/>
            <w:sz w:val="25"/>
            <w:szCs w:val="25"/>
          </w:rPr>
          <w:t>www.gov.uk/definition-of-disability-under-equality-act-2010</w:t>
        </w:r>
      </w:hyperlink>
      <w:r w:rsidRPr="005016A7">
        <w:rPr>
          <w:rFonts w:ascii="Arial" w:hAnsi="Arial" w:cs="Arial"/>
          <w:sz w:val="25"/>
          <w:szCs w:val="25"/>
        </w:rPr>
        <w:t>.</w:t>
      </w:r>
      <w:r w:rsidRPr="005016A7">
        <w:rPr>
          <w:rFonts w:ascii="Arial" w:hAnsi="Arial" w:cs="Arial"/>
          <w:sz w:val="25"/>
          <w:szCs w:val="25"/>
        </w:rPr>
        <w:br/>
      </w:r>
    </w:p>
    <w:p w14:paraId="273857D2" w14:textId="77777777" w:rsidR="001F2F7D" w:rsidRPr="005016A7" w:rsidRDefault="001F2F7D" w:rsidP="00166183">
      <w:pPr>
        <w:pStyle w:val="ListParagraph"/>
        <w:spacing w:after="0" w:line="240" w:lineRule="auto"/>
        <w:ind w:left="1134"/>
        <w:jc w:val="both"/>
        <w:rPr>
          <w:rFonts w:ascii="Arial" w:hAnsi="Arial" w:cs="Arial"/>
          <w:sz w:val="25"/>
          <w:szCs w:val="25"/>
        </w:rPr>
      </w:pPr>
      <w:r w:rsidRPr="005016A7">
        <w:rPr>
          <w:rFonts w:ascii="Arial" w:hAnsi="Arial" w:cs="Arial"/>
          <w:sz w:val="25"/>
          <w:szCs w:val="25"/>
        </w:rPr>
        <w:t>Reasonable adjustments will be made available should you be invited to interview.</w:t>
      </w:r>
    </w:p>
    <w:p w14:paraId="378DCABD" w14:textId="77777777" w:rsidR="00C936DB" w:rsidRDefault="00C936DB" w:rsidP="00166183">
      <w:pPr>
        <w:pStyle w:val="ListParagraph"/>
        <w:spacing w:after="0" w:line="240" w:lineRule="auto"/>
        <w:ind w:left="1134"/>
        <w:jc w:val="both"/>
        <w:rPr>
          <w:rFonts w:ascii="Arial" w:hAnsi="Arial" w:cs="Arial"/>
          <w:sz w:val="25"/>
          <w:szCs w:val="25"/>
        </w:rPr>
      </w:pPr>
    </w:p>
    <w:p w14:paraId="55A77805" w14:textId="77777777" w:rsidR="001F2F7D" w:rsidRPr="005016A7" w:rsidRDefault="001F2F7D" w:rsidP="00166183">
      <w:pPr>
        <w:pStyle w:val="ListParagraph"/>
        <w:spacing w:after="0" w:line="240" w:lineRule="auto"/>
        <w:ind w:left="1134"/>
        <w:jc w:val="both"/>
        <w:rPr>
          <w:rFonts w:ascii="Arial" w:hAnsi="Arial" w:cs="Arial"/>
          <w:sz w:val="25"/>
          <w:szCs w:val="25"/>
        </w:rPr>
      </w:pPr>
      <w:r w:rsidRPr="005016A7">
        <w:rPr>
          <w:rFonts w:ascii="Arial" w:hAnsi="Arial" w:cs="Arial"/>
          <w:sz w:val="25"/>
          <w:szCs w:val="25"/>
        </w:rPr>
        <w:t>According to the definition of disability do you consider yourself to have a disability?’</w:t>
      </w:r>
    </w:p>
    <w:p w14:paraId="6193D82C" w14:textId="77777777" w:rsidR="001F2F7D" w:rsidRDefault="001F2F7D" w:rsidP="00166183">
      <w:pPr>
        <w:pStyle w:val="ListParagraph"/>
        <w:spacing w:after="0" w:line="240" w:lineRule="auto"/>
        <w:ind w:left="1134"/>
        <w:jc w:val="both"/>
        <w:rPr>
          <w:rFonts w:ascii="Arial" w:hAnsi="Arial" w:cs="Arial"/>
          <w:sz w:val="25"/>
          <w:szCs w:val="25"/>
        </w:rPr>
      </w:pPr>
      <w:r w:rsidRPr="005016A7">
        <w:rPr>
          <w:rFonts w:ascii="Arial" w:hAnsi="Arial" w:cs="Arial"/>
          <w:sz w:val="25"/>
          <w:szCs w:val="25"/>
        </w:rPr>
        <w:t>Candidates can select from ‘Yes’, ‘No’ or ‘I do not wish to disclose whether or not I have a disability'.</w:t>
      </w:r>
    </w:p>
    <w:p w14:paraId="7FD90744" w14:textId="77777777" w:rsidR="009D1F2B" w:rsidRPr="005016A7" w:rsidRDefault="009D1F2B" w:rsidP="00166183">
      <w:pPr>
        <w:pStyle w:val="ListParagraph"/>
        <w:spacing w:after="0" w:line="240" w:lineRule="auto"/>
        <w:ind w:left="1418"/>
        <w:jc w:val="both"/>
        <w:rPr>
          <w:rFonts w:ascii="Arial" w:hAnsi="Arial" w:cs="Arial"/>
          <w:sz w:val="25"/>
          <w:szCs w:val="25"/>
        </w:rPr>
      </w:pPr>
    </w:p>
    <w:p w14:paraId="43F8C280" w14:textId="77777777" w:rsidR="001F2F7D" w:rsidRDefault="001F2F7D" w:rsidP="00166183">
      <w:pPr>
        <w:pStyle w:val="Body"/>
        <w:numPr>
          <w:ilvl w:val="2"/>
          <w:numId w:val="17"/>
        </w:numPr>
        <w:spacing w:after="120" w:line="240" w:lineRule="auto"/>
        <w:ind w:left="1134" w:hanging="567"/>
        <w:jc w:val="both"/>
        <w:rPr>
          <w:rFonts w:ascii="Arial" w:hAnsi="Arial" w:cs="Arial"/>
          <w:sz w:val="25"/>
          <w:szCs w:val="25"/>
        </w:rPr>
      </w:pPr>
      <w:r w:rsidRPr="005016A7">
        <w:rPr>
          <w:rFonts w:ascii="Arial" w:hAnsi="Arial" w:cs="Arial"/>
          <w:sz w:val="25"/>
          <w:szCs w:val="25"/>
        </w:rPr>
        <w:t>On the MyESR portal, staff navigate to the ‘Disability Information’ section under ‘Personal Information’, where they can search through categories to add a disability or health condition at any stage of their employment</w:t>
      </w:r>
      <w:r>
        <w:rPr>
          <w:rFonts w:ascii="Arial" w:hAnsi="Arial" w:cs="Arial"/>
          <w:sz w:val="25"/>
          <w:szCs w:val="25"/>
        </w:rPr>
        <w:t>.</w:t>
      </w:r>
    </w:p>
    <w:p w14:paraId="394A79A6" w14:textId="77777777" w:rsidR="001F2F7D" w:rsidRDefault="001F2F7D" w:rsidP="00166183">
      <w:pPr>
        <w:pStyle w:val="Body"/>
        <w:numPr>
          <w:ilvl w:val="2"/>
          <w:numId w:val="18"/>
        </w:numPr>
        <w:spacing w:after="0" w:line="240" w:lineRule="auto"/>
        <w:ind w:left="1134" w:hanging="567"/>
        <w:jc w:val="both"/>
        <w:rPr>
          <w:rFonts w:ascii="Arial" w:hAnsi="Arial" w:cs="Arial"/>
          <w:sz w:val="25"/>
          <w:szCs w:val="25"/>
        </w:rPr>
      </w:pPr>
      <w:r w:rsidRPr="005016A7">
        <w:rPr>
          <w:rFonts w:ascii="Arial" w:hAnsi="Arial" w:cs="Arial"/>
          <w:sz w:val="25"/>
          <w:szCs w:val="25"/>
        </w:rPr>
        <w:t>In the NHS Staff Survey, the question is posed as follows:</w:t>
      </w:r>
    </w:p>
    <w:p w14:paraId="7929A447" w14:textId="77777777" w:rsidR="001F2F7D" w:rsidRDefault="001F2F7D" w:rsidP="00166183">
      <w:pPr>
        <w:pStyle w:val="ListParagraph"/>
        <w:spacing w:after="0" w:line="240" w:lineRule="auto"/>
        <w:ind w:left="1134"/>
        <w:jc w:val="both"/>
        <w:rPr>
          <w:rFonts w:ascii="Arial" w:hAnsi="Arial" w:cs="Arial"/>
          <w:sz w:val="25"/>
          <w:szCs w:val="25"/>
        </w:rPr>
      </w:pPr>
      <w:r w:rsidRPr="005016A7">
        <w:rPr>
          <w:rFonts w:ascii="Arial" w:hAnsi="Arial" w:cs="Arial"/>
          <w:sz w:val="25"/>
          <w:szCs w:val="25"/>
        </w:rPr>
        <w:t>‘Do you have any physical or mental health conditions, disabilities or illnesses that have lasted or are expected to last for 12 months or more?’</w:t>
      </w:r>
      <w:r w:rsidR="00E70CE9">
        <w:rPr>
          <w:rFonts w:ascii="Arial" w:hAnsi="Arial" w:cs="Arial"/>
          <w:sz w:val="25"/>
          <w:szCs w:val="25"/>
        </w:rPr>
        <w:t xml:space="preserve"> </w:t>
      </w:r>
      <w:r w:rsidRPr="005016A7">
        <w:rPr>
          <w:rFonts w:ascii="Arial" w:hAnsi="Arial" w:cs="Arial"/>
          <w:sz w:val="25"/>
          <w:szCs w:val="25"/>
        </w:rPr>
        <w:t>Staff can select from ‘Yes’ or ‘No’.</w:t>
      </w:r>
    </w:p>
    <w:p w14:paraId="4D9022DD" w14:textId="77777777" w:rsidR="001F2F7D" w:rsidRPr="00743B32" w:rsidRDefault="001F2F7D" w:rsidP="00166183">
      <w:pPr>
        <w:pStyle w:val="Body"/>
        <w:spacing w:after="0" w:line="240" w:lineRule="auto"/>
        <w:ind w:left="1134"/>
        <w:jc w:val="both"/>
        <w:rPr>
          <w:rFonts w:ascii="Arial" w:hAnsi="Arial" w:cs="Arial"/>
          <w:sz w:val="25"/>
          <w:szCs w:val="25"/>
        </w:rPr>
      </w:pPr>
    </w:p>
    <w:p w14:paraId="2D9667DB" w14:textId="77777777" w:rsidR="001F2F7D" w:rsidRDefault="001F2F7D" w:rsidP="00166183">
      <w:pPr>
        <w:pStyle w:val="ListParagraph"/>
        <w:numPr>
          <w:ilvl w:val="1"/>
          <w:numId w:val="14"/>
        </w:numPr>
        <w:spacing w:after="0" w:line="240" w:lineRule="auto"/>
        <w:ind w:left="567" w:hanging="567"/>
        <w:jc w:val="both"/>
        <w:rPr>
          <w:rFonts w:ascii="Arial" w:hAnsi="Arial" w:cs="Arial"/>
          <w:sz w:val="25"/>
          <w:szCs w:val="25"/>
        </w:rPr>
      </w:pPr>
      <w:r w:rsidRPr="00743B32">
        <w:rPr>
          <w:rFonts w:ascii="Arial" w:hAnsi="Arial" w:cs="Arial"/>
          <w:sz w:val="25"/>
          <w:szCs w:val="25"/>
        </w:rPr>
        <w:t>Underpinning principles:</w:t>
      </w:r>
      <w:r>
        <w:rPr>
          <w:rFonts w:ascii="Arial" w:hAnsi="Arial" w:cs="Arial"/>
          <w:sz w:val="25"/>
          <w:szCs w:val="25"/>
        </w:rPr>
        <w:t xml:space="preserve"> </w:t>
      </w:r>
      <w:r w:rsidRPr="00743B32">
        <w:rPr>
          <w:rFonts w:ascii="Arial" w:hAnsi="Arial" w:cs="Arial"/>
          <w:sz w:val="25"/>
          <w:szCs w:val="25"/>
        </w:rPr>
        <w:t xml:space="preserve">The WDES is underpinned by the social model of disability, the ethos of ‘Nothing About Us Without Us’ and the concept of ‘Disability as an Asset’, which is advocated by </w:t>
      </w:r>
      <w:r w:rsidR="00DF0EA6">
        <w:rPr>
          <w:rFonts w:ascii="Arial" w:hAnsi="Arial" w:cs="Arial"/>
          <w:sz w:val="25"/>
          <w:szCs w:val="25"/>
        </w:rPr>
        <w:t>d</w:t>
      </w:r>
      <w:r w:rsidRPr="00743B32">
        <w:rPr>
          <w:rFonts w:ascii="Arial" w:hAnsi="Arial" w:cs="Arial"/>
          <w:sz w:val="25"/>
          <w:szCs w:val="25"/>
        </w:rPr>
        <w:t>isabled people and disability rights organisations.</w:t>
      </w:r>
    </w:p>
    <w:p w14:paraId="7E1B01CA" w14:textId="77777777" w:rsidR="001F2F7D" w:rsidRDefault="001F2F7D" w:rsidP="00166183">
      <w:pPr>
        <w:pStyle w:val="ListParagraph"/>
        <w:tabs>
          <w:tab w:val="left" w:pos="709"/>
        </w:tabs>
        <w:spacing w:after="0" w:line="240" w:lineRule="auto"/>
        <w:jc w:val="both"/>
        <w:rPr>
          <w:rFonts w:ascii="Arial" w:hAnsi="Arial" w:cs="Arial"/>
          <w:sz w:val="25"/>
          <w:szCs w:val="25"/>
        </w:rPr>
      </w:pPr>
    </w:p>
    <w:p w14:paraId="6D209C4A" w14:textId="77777777" w:rsidR="001F2F7D" w:rsidRDefault="001F2F7D" w:rsidP="00166183">
      <w:pPr>
        <w:pStyle w:val="ListParagraph"/>
        <w:numPr>
          <w:ilvl w:val="2"/>
          <w:numId w:val="19"/>
        </w:numPr>
        <w:spacing w:after="0" w:line="240" w:lineRule="auto"/>
        <w:ind w:left="1134" w:hanging="567"/>
        <w:jc w:val="both"/>
        <w:rPr>
          <w:rFonts w:ascii="Arial" w:hAnsi="Arial" w:cs="Arial"/>
          <w:sz w:val="25"/>
          <w:szCs w:val="25"/>
        </w:rPr>
      </w:pPr>
      <w:r w:rsidRPr="00743B32">
        <w:rPr>
          <w:rFonts w:ascii="Arial" w:hAnsi="Arial" w:cs="Arial"/>
          <w:sz w:val="25"/>
          <w:szCs w:val="25"/>
        </w:rPr>
        <w:t xml:space="preserve">The </w:t>
      </w:r>
      <w:hyperlink r:id="rId17" w:history="1">
        <w:r w:rsidRPr="00743B32">
          <w:rPr>
            <w:rStyle w:val="Hyperlink"/>
            <w:rFonts w:ascii="Arial" w:hAnsi="Arial" w:cs="Arial"/>
            <w:sz w:val="25"/>
            <w:szCs w:val="25"/>
          </w:rPr>
          <w:t>social model of disability</w:t>
        </w:r>
      </w:hyperlink>
      <w:r w:rsidRPr="00743B32">
        <w:rPr>
          <w:rFonts w:ascii="Arial" w:hAnsi="Arial" w:cs="Arial"/>
          <w:sz w:val="25"/>
          <w:szCs w:val="25"/>
        </w:rPr>
        <w:t xml:space="preserve"> recognises that </w:t>
      </w:r>
      <w:r w:rsidR="00DF0EA6">
        <w:rPr>
          <w:rFonts w:ascii="Arial" w:hAnsi="Arial" w:cs="Arial"/>
          <w:sz w:val="25"/>
          <w:szCs w:val="25"/>
        </w:rPr>
        <w:t>d</w:t>
      </w:r>
      <w:r w:rsidRPr="00743B32">
        <w:rPr>
          <w:rFonts w:ascii="Arial" w:hAnsi="Arial" w:cs="Arial"/>
          <w:sz w:val="25"/>
          <w:szCs w:val="25"/>
        </w:rPr>
        <w:t xml:space="preserve">isabled people face a range of societal barriers, including buildings and estates, limited job and career opportunities, working environment and attitudinal challenges from colleagues and the public.  It is these barriers, rather than an individual’s impairment or long-term condition, which create disability.  </w:t>
      </w:r>
    </w:p>
    <w:p w14:paraId="1718B11B" w14:textId="77777777" w:rsidR="001F2F7D" w:rsidRDefault="001F2F7D" w:rsidP="00166183">
      <w:pPr>
        <w:pStyle w:val="ListParagraph"/>
        <w:spacing w:after="0" w:line="240" w:lineRule="auto"/>
        <w:ind w:left="1134" w:hanging="567"/>
        <w:jc w:val="both"/>
        <w:rPr>
          <w:rFonts w:ascii="Arial" w:hAnsi="Arial" w:cs="Arial"/>
          <w:sz w:val="25"/>
          <w:szCs w:val="25"/>
        </w:rPr>
      </w:pPr>
    </w:p>
    <w:p w14:paraId="294F13C7" w14:textId="77777777" w:rsidR="001F2F7D" w:rsidRDefault="001F2F7D" w:rsidP="00166183">
      <w:pPr>
        <w:pStyle w:val="ListParagraph"/>
        <w:numPr>
          <w:ilvl w:val="0"/>
          <w:numId w:val="20"/>
        </w:numPr>
        <w:spacing w:after="120" w:line="240" w:lineRule="auto"/>
        <w:ind w:left="1134" w:hanging="567"/>
        <w:jc w:val="both"/>
        <w:rPr>
          <w:rFonts w:ascii="Arial" w:hAnsi="Arial" w:cs="Arial"/>
          <w:sz w:val="25"/>
          <w:szCs w:val="25"/>
        </w:rPr>
      </w:pPr>
      <w:r w:rsidRPr="00185C54">
        <w:rPr>
          <w:rFonts w:ascii="Arial" w:hAnsi="Arial" w:cs="Arial"/>
          <w:sz w:val="25"/>
          <w:szCs w:val="25"/>
        </w:rPr>
        <w:t xml:space="preserve">The ethos of ‘Nothing About Us Without Us’ means that any actions or decisions that affect </w:t>
      </w:r>
      <w:r w:rsidR="00DF0EA6">
        <w:rPr>
          <w:rFonts w:ascii="Arial" w:hAnsi="Arial" w:cs="Arial"/>
          <w:sz w:val="25"/>
          <w:szCs w:val="25"/>
        </w:rPr>
        <w:t>d</w:t>
      </w:r>
      <w:r w:rsidRPr="00185C54">
        <w:rPr>
          <w:rFonts w:ascii="Arial" w:hAnsi="Arial" w:cs="Arial"/>
          <w:sz w:val="25"/>
          <w:szCs w:val="25"/>
        </w:rPr>
        <w:t xml:space="preserve">isabled people should be informed by the views of </w:t>
      </w:r>
      <w:r w:rsidR="00DF0EA6">
        <w:rPr>
          <w:rFonts w:ascii="Arial" w:hAnsi="Arial" w:cs="Arial"/>
          <w:sz w:val="25"/>
          <w:szCs w:val="25"/>
        </w:rPr>
        <w:t>d</w:t>
      </w:r>
      <w:r w:rsidRPr="00185C54">
        <w:rPr>
          <w:rFonts w:ascii="Arial" w:hAnsi="Arial" w:cs="Arial"/>
          <w:sz w:val="25"/>
          <w:szCs w:val="25"/>
        </w:rPr>
        <w:t xml:space="preserve">isabled people. It is therefore vital that our </w:t>
      </w:r>
      <w:r w:rsidR="00DF0EA6">
        <w:rPr>
          <w:rFonts w:ascii="Arial" w:hAnsi="Arial" w:cs="Arial"/>
          <w:sz w:val="25"/>
          <w:szCs w:val="25"/>
        </w:rPr>
        <w:t>d</w:t>
      </w:r>
      <w:r w:rsidRPr="00185C54">
        <w:rPr>
          <w:rFonts w:ascii="Arial" w:hAnsi="Arial" w:cs="Arial"/>
          <w:sz w:val="25"/>
          <w:szCs w:val="25"/>
        </w:rPr>
        <w:t>isabled staff are involved with the WDES and have co-produced the action plan, through the CUH Purple Network.</w:t>
      </w:r>
    </w:p>
    <w:p w14:paraId="59B69142" w14:textId="77777777" w:rsidR="00185C54" w:rsidRPr="00185C54" w:rsidRDefault="00185C54" w:rsidP="00166183">
      <w:pPr>
        <w:pStyle w:val="ListParagraph"/>
        <w:spacing w:after="120" w:line="240" w:lineRule="auto"/>
        <w:ind w:left="1134"/>
        <w:jc w:val="both"/>
        <w:rPr>
          <w:rFonts w:ascii="Arial" w:hAnsi="Arial" w:cs="Arial"/>
          <w:sz w:val="25"/>
          <w:szCs w:val="25"/>
        </w:rPr>
      </w:pPr>
    </w:p>
    <w:p w14:paraId="4BEF7442" w14:textId="77777777" w:rsidR="00BD2595" w:rsidRPr="00E5390A" w:rsidRDefault="001F2F7D" w:rsidP="00166183">
      <w:pPr>
        <w:pStyle w:val="ListParagraph"/>
        <w:numPr>
          <w:ilvl w:val="2"/>
          <w:numId w:val="21"/>
        </w:numPr>
        <w:spacing w:after="0" w:line="240" w:lineRule="auto"/>
        <w:ind w:left="1134" w:hanging="567"/>
        <w:jc w:val="both"/>
        <w:rPr>
          <w:rFonts w:ascii="Arial" w:hAnsi="Arial" w:cs="Arial"/>
          <w:sz w:val="25"/>
          <w:szCs w:val="25"/>
        </w:rPr>
      </w:pPr>
      <w:r w:rsidRPr="001773AE">
        <w:rPr>
          <w:rFonts w:ascii="Arial" w:hAnsi="Arial" w:cs="Arial"/>
          <w:sz w:val="25"/>
          <w:szCs w:val="25"/>
        </w:rPr>
        <w:t xml:space="preserve">The concept of ‘Disability as an Asset’ refers to the benefits of employing </w:t>
      </w:r>
      <w:r w:rsidR="002137A1">
        <w:rPr>
          <w:rFonts w:ascii="Arial" w:hAnsi="Arial" w:cs="Arial"/>
          <w:sz w:val="25"/>
          <w:szCs w:val="25"/>
        </w:rPr>
        <w:t>d</w:t>
      </w:r>
      <w:r w:rsidRPr="001773AE">
        <w:rPr>
          <w:rFonts w:ascii="Arial" w:hAnsi="Arial" w:cs="Arial"/>
          <w:sz w:val="25"/>
          <w:szCs w:val="25"/>
        </w:rPr>
        <w:t>isabled staff and the positive impact that disability inclusion can have in the workplace.  We are striving to create a culture where people can speak openly and positively about disability, bringing their lived experience into work.  Disabled staff</w:t>
      </w:r>
      <w:r w:rsidR="00E5390A">
        <w:rPr>
          <w:rFonts w:ascii="Arial" w:hAnsi="Arial" w:cs="Arial"/>
          <w:sz w:val="25"/>
          <w:szCs w:val="25"/>
        </w:rPr>
        <w:t xml:space="preserve"> are visible and feel supported.</w:t>
      </w:r>
    </w:p>
    <w:sectPr w:rsidR="00BD2595" w:rsidRPr="00E5390A" w:rsidSect="00460EE0">
      <w:headerReference w:type="first" r:id="rId18"/>
      <w:pgSz w:w="11900" w:h="16840"/>
      <w:pgMar w:top="1701" w:right="1440" w:bottom="1440" w:left="1440"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44E5E6" w14:textId="77777777" w:rsidR="00F01DBA" w:rsidRDefault="00F01DBA">
      <w:r>
        <w:separator/>
      </w:r>
    </w:p>
  </w:endnote>
  <w:endnote w:type="continuationSeparator" w:id="0">
    <w:p w14:paraId="7B1D00AB" w14:textId="77777777" w:rsidR="00F01DBA" w:rsidRDefault="00F01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Helvetica Neue">
    <w:altName w:val="Corbel"/>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53C8A" w14:textId="77777777" w:rsidR="008A40D2" w:rsidRDefault="008A40D2" w:rsidP="003B1D7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4EE01D93" w14:textId="77777777" w:rsidR="008A40D2" w:rsidRDefault="008A40D2" w:rsidP="00514C1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C03C2" w14:textId="77777777" w:rsidR="008A40D2" w:rsidRDefault="008A40D2" w:rsidP="00514C11">
    <w:pPr>
      <w:pStyle w:val="Footer"/>
      <w:rPr>
        <w:rFonts w:ascii="Arial" w:hAnsi="Arial" w:cs="Arial"/>
        <w:sz w:val="25"/>
        <w:szCs w:val="25"/>
        <w:lang w:val="en-GB"/>
      </w:rPr>
    </w:pPr>
  </w:p>
  <w:p w14:paraId="29F8F442" w14:textId="61603917" w:rsidR="008A40D2" w:rsidRPr="00220F8A" w:rsidRDefault="00FB6D25" w:rsidP="00533E9E">
    <w:pPr>
      <w:pStyle w:val="Footer"/>
      <w:rPr>
        <w:rFonts w:ascii="Arial" w:hAnsi="Arial" w:cs="Arial"/>
        <w:sz w:val="20"/>
        <w:szCs w:val="20"/>
      </w:rPr>
    </w:pPr>
    <w:r>
      <w:rPr>
        <w:rFonts w:ascii="Arial" w:hAnsi="Arial" w:cs="Arial"/>
        <w:sz w:val="20"/>
        <w:szCs w:val="20"/>
      </w:rPr>
      <w:t>Board</w:t>
    </w:r>
    <w:r w:rsidR="001357AD">
      <w:rPr>
        <w:rFonts w:ascii="Arial" w:hAnsi="Arial" w:cs="Arial"/>
        <w:sz w:val="20"/>
        <w:szCs w:val="20"/>
      </w:rPr>
      <w:t xml:space="preserve"> of Directors</w:t>
    </w:r>
    <w:r w:rsidR="008A40D2">
      <w:rPr>
        <w:rFonts w:ascii="Arial" w:hAnsi="Arial" w:cs="Arial"/>
        <w:sz w:val="20"/>
        <w:szCs w:val="20"/>
      </w:rPr>
      <w:t xml:space="preserve">: </w:t>
    </w:r>
    <w:r>
      <w:rPr>
        <w:rFonts w:ascii="Arial" w:hAnsi="Arial" w:cs="Arial"/>
        <w:sz w:val="20"/>
        <w:szCs w:val="20"/>
      </w:rPr>
      <w:t>11 October</w:t>
    </w:r>
    <w:r w:rsidR="008A40D2">
      <w:rPr>
        <w:rFonts w:ascii="Arial" w:hAnsi="Arial" w:cs="Arial"/>
        <w:sz w:val="20"/>
        <w:szCs w:val="20"/>
      </w:rPr>
      <w:t xml:space="preserve"> 2023</w:t>
    </w:r>
  </w:p>
  <w:p w14:paraId="4EBF4617" w14:textId="085EFE5D" w:rsidR="008A40D2" w:rsidRPr="00220F8A" w:rsidRDefault="001357AD" w:rsidP="00533E9E">
    <w:pPr>
      <w:pStyle w:val="Footer"/>
      <w:rPr>
        <w:rFonts w:ascii="Arial" w:hAnsi="Arial" w:cs="Arial"/>
        <w:sz w:val="20"/>
        <w:szCs w:val="20"/>
      </w:rPr>
    </w:pPr>
    <w:r>
      <w:rPr>
        <w:rFonts w:ascii="Arial" w:hAnsi="Arial" w:cs="Arial"/>
        <w:sz w:val="20"/>
        <w:szCs w:val="20"/>
      </w:rPr>
      <w:t xml:space="preserve">Annual WDES </w:t>
    </w:r>
    <w:r w:rsidR="008A40D2">
      <w:rPr>
        <w:rFonts w:ascii="Arial" w:hAnsi="Arial" w:cs="Arial"/>
        <w:sz w:val="20"/>
        <w:szCs w:val="20"/>
      </w:rPr>
      <w:t>Report</w:t>
    </w:r>
    <w:r>
      <w:rPr>
        <w:rFonts w:ascii="Arial" w:hAnsi="Arial" w:cs="Arial"/>
        <w:sz w:val="20"/>
        <w:szCs w:val="20"/>
      </w:rPr>
      <w:t xml:space="preserve"> 2023</w:t>
    </w:r>
  </w:p>
  <w:sdt>
    <w:sdtPr>
      <w:rPr>
        <w:rFonts w:ascii="Arial" w:hAnsi="Arial" w:cs="Arial"/>
        <w:sz w:val="20"/>
        <w:szCs w:val="20"/>
      </w:rPr>
      <w:id w:val="-1156991582"/>
      <w:docPartObj>
        <w:docPartGallery w:val="Page Numbers (Top of Page)"/>
        <w:docPartUnique/>
      </w:docPartObj>
    </w:sdtPr>
    <w:sdtEndPr/>
    <w:sdtContent>
      <w:p w14:paraId="1AF0D073" w14:textId="35D3ADA5" w:rsidR="008A40D2" w:rsidRPr="00514C11" w:rsidRDefault="008A40D2" w:rsidP="00533E9E">
        <w:pPr>
          <w:pStyle w:val="Footer"/>
        </w:pPr>
        <w:r w:rsidRPr="00220F8A">
          <w:rPr>
            <w:rFonts w:ascii="Arial" w:hAnsi="Arial" w:cs="Arial"/>
            <w:sz w:val="20"/>
            <w:szCs w:val="20"/>
          </w:rPr>
          <w:t xml:space="preserve">Page </w:t>
        </w:r>
        <w:r w:rsidRPr="00220F8A">
          <w:rPr>
            <w:rFonts w:ascii="Arial" w:hAnsi="Arial" w:cs="Arial"/>
            <w:sz w:val="20"/>
            <w:szCs w:val="20"/>
          </w:rPr>
          <w:fldChar w:fldCharType="begin"/>
        </w:r>
        <w:r w:rsidRPr="00220F8A">
          <w:rPr>
            <w:rFonts w:ascii="Arial" w:hAnsi="Arial" w:cs="Arial"/>
            <w:sz w:val="20"/>
            <w:szCs w:val="20"/>
          </w:rPr>
          <w:instrText xml:space="preserve"> PAGE </w:instrText>
        </w:r>
        <w:r w:rsidRPr="00220F8A">
          <w:rPr>
            <w:rFonts w:ascii="Arial" w:hAnsi="Arial" w:cs="Arial"/>
            <w:sz w:val="20"/>
            <w:szCs w:val="20"/>
          </w:rPr>
          <w:fldChar w:fldCharType="separate"/>
        </w:r>
        <w:r w:rsidR="0060503D">
          <w:rPr>
            <w:rFonts w:ascii="Arial" w:hAnsi="Arial" w:cs="Arial"/>
            <w:noProof/>
            <w:sz w:val="20"/>
            <w:szCs w:val="20"/>
          </w:rPr>
          <w:t>4</w:t>
        </w:r>
        <w:r w:rsidRPr="00220F8A">
          <w:rPr>
            <w:rFonts w:ascii="Arial" w:hAnsi="Arial" w:cs="Arial"/>
            <w:sz w:val="20"/>
            <w:szCs w:val="20"/>
          </w:rPr>
          <w:fldChar w:fldCharType="end"/>
        </w:r>
        <w:r w:rsidRPr="00220F8A">
          <w:rPr>
            <w:rFonts w:ascii="Arial" w:hAnsi="Arial" w:cs="Arial"/>
            <w:sz w:val="20"/>
            <w:szCs w:val="20"/>
          </w:rPr>
          <w:t xml:space="preserve"> of </w:t>
        </w:r>
        <w:r w:rsidRPr="00220F8A">
          <w:rPr>
            <w:rFonts w:ascii="Arial" w:hAnsi="Arial" w:cs="Arial"/>
            <w:sz w:val="20"/>
            <w:szCs w:val="20"/>
          </w:rPr>
          <w:fldChar w:fldCharType="begin"/>
        </w:r>
        <w:r w:rsidRPr="00220F8A">
          <w:rPr>
            <w:rFonts w:ascii="Arial" w:hAnsi="Arial" w:cs="Arial"/>
            <w:sz w:val="20"/>
            <w:szCs w:val="20"/>
          </w:rPr>
          <w:instrText xml:space="preserve"> NUMPAGES  </w:instrText>
        </w:r>
        <w:r w:rsidRPr="00220F8A">
          <w:rPr>
            <w:rFonts w:ascii="Arial" w:hAnsi="Arial" w:cs="Arial"/>
            <w:sz w:val="20"/>
            <w:szCs w:val="20"/>
          </w:rPr>
          <w:fldChar w:fldCharType="separate"/>
        </w:r>
        <w:r w:rsidR="0060503D">
          <w:rPr>
            <w:rFonts w:ascii="Arial" w:hAnsi="Arial" w:cs="Arial"/>
            <w:noProof/>
            <w:sz w:val="20"/>
            <w:szCs w:val="20"/>
          </w:rPr>
          <w:t>14</w:t>
        </w:r>
        <w:r w:rsidRPr="00220F8A">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15C16A" w14:textId="77777777" w:rsidR="00F01DBA" w:rsidRDefault="00F01DBA">
      <w:r>
        <w:separator/>
      </w:r>
    </w:p>
  </w:footnote>
  <w:footnote w:type="continuationSeparator" w:id="0">
    <w:p w14:paraId="1AC84DC3" w14:textId="77777777" w:rsidR="00F01DBA" w:rsidRDefault="00F01D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C81AA" w14:textId="7E09AD9B" w:rsidR="008A40D2" w:rsidRDefault="008A40D2" w:rsidP="003B1D7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0503D">
      <w:rPr>
        <w:rStyle w:val="PageNumber"/>
        <w:noProof/>
      </w:rPr>
      <w:t>1</w:t>
    </w:r>
    <w:r>
      <w:rPr>
        <w:rStyle w:val="PageNumber"/>
      </w:rPr>
      <w:fldChar w:fldCharType="end"/>
    </w:r>
  </w:p>
  <w:p w14:paraId="1116FACD" w14:textId="77777777" w:rsidR="008A40D2" w:rsidRDefault="008A40D2" w:rsidP="00816395">
    <w:pPr>
      <w:pStyle w:val="Header"/>
      <w:ind w:right="360"/>
    </w:pPr>
    <w:r w:rsidRPr="009207D4">
      <w:rPr>
        <w:noProof/>
        <w:lang w:val="en-GB" w:eastAsia="en-GB"/>
      </w:rPr>
      <w:drawing>
        <wp:anchor distT="152400" distB="152400" distL="152400" distR="152400" simplePos="0" relativeHeight="251665408" behindDoc="1" locked="0" layoutInCell="1" allowOverlap="1" wp14:anchorId="09B2A7D4" wp14:editId="25DD284A">
          <wp:simplePos x="0" y="0"/>
          <wp:positionH relativeFrom="page">
            <wp:posOffset>15875</wp:posOffset>
          </wp:positionH>
          <wp:positionV relativeFrom="page">
            <wp:posOffset>-15240</wp:posOffset>
          </wp:positionV>
          <wp:extent cx="7543800" cy="10687050"/>
          <wp:effectExtent l="0" t="0" r="0" b="0"/>
          <wp:wrapNone/>
          <wp:docPr id="10" name="Picture 10" descr="Chart&#10;&#10;Description automatically generated with medium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5" descr="Chart&#10;&#10;Description automatically generated with medium confidence"/>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3800" cy="106870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9207D4">
      <w:rPr>
        <w:noProof/>
        <w:lang w:val="en-GB" w:eastAsia="en-GB"/>
      </w:rPr>
      <mc:AlternateContent>
        <mc:Choice Requires="wps">
          <w:drawing>
            <wp:anchor distT="45720" distB="45720" distL="114300" distR="114300" simplePos="0" relativeHeight="251666432" behindDoc="0" locked="0" layoutInCell="1" allowOverlap="1" wp14:anchorId="305F622B" wp14:editId="5645E9CE">
              <wp:simplePos x="0" y="0"/>
              <wp:positionH relativeFrom="margin">
                <wp:posOffset>-852805</wp:posOffset>
              </wp:positionH>
              <wp:positionV relativeFrom="paragraph">
                <wp:posOffset>608965</wp:posOffset>
              </wp:positionV>
              <wp:extent cx="2360930" cy="14046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360930" cy="1404620"/>
                      </a:xfrm>
                      <a:prstGeom prst="rect">
                        <a:avLst/>
                      </a:prstGeom>
                      <a:noFill/>
                      <a:ln w="9525">
                        <a:noFill/>
                        <a:miter lim="800000"/>
                        <a:headEnd/>
                        <a:tailEnd/>
                      </a:ln>
                    </wps:spPr>
                    <wps:txbx>
                      <w:txbxContent>
                        <w:p w14:paraId="3DE39380" w14:textId="20CFFB80" w:rsidR="008A40D2" w:rsidRDefault="00B1557C" w:rsidP="00FE7971">
                          <w:pPr>
                            <w:jc w:val="center"/>
                            <w:rPr>
                              <w:rFonts w:ascii="Arial" w:hAnsi="Arial" w:cs="Arial"/>
                              <w:color w:val="FFFFFF" w:themeColor="background1"/>
                              <w:sz w:val="25"/>
                              <w:szCs w:val="25"/>
                              <w:lang w:val="en-GB"/>
                            </w:rPr>
                          </w:pPr>
                          <w:r>
                            <w:rPr>
                              <w:rFonts w:ascii="Arial" w:hAnsi="Arial" w:cs="Arial"/>
                              <w:color w:val="FFFFFF" w:themeColor="background1"/>
                              <w:sz w:val="25"/>
                              <w:szCs w:val="25"/>
                              <w:lang w:val="en-GB"/>
                            </w:rPr>
                            <w:t>Board of Directors</w:t>
                          </w:r>
                        </w:p>
                        <w:p w14:paraId="5E9E588F" w14:textId="77777777" w:rsidR="008A40D2" w:rsidRPr="0092348B" w:rsidRDefault="008A40D2" w:rsidP="00FE7971">
                          <w:pPr>
                            <w:jc w:val="center"/>
                            <w:rPr>
                              <w:rFonts w:ascii="Arial" w:hAnsi="Arial" w:cs="Arial"/>
                              <w:color w:val="FFFFFF" w:themeColor="background1"/>
                              <w:sz w:val="25"/>
                              <w:szCs w:val="25"/>
                              <w:lang w:val="en-GB"/>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05F622B" id="_x0000_t202" coordsize="21600,21600" o:spt="202" path="m,l,21600r21600,l21600,xe">
              <v:stroke joinstyle="miter"/>
              <v:path gradientshapeok="t" o:connecttype="rect"/>
            </v:shapetype>
            <v:shape id="_x0000_s1027" type="#_x0000_t202" style="position:absolute;margin-left:-67.15pt;margin-top:47.95pt;width:185.9pt;height:110.6pt;rotation:-90;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" filled="f" stroked="f">
              <v:textbox style="mso-fit-shape-to-text:t">
                <w:txbxContent>
                  <w:p w14:paraId="3DE39380" w14:textId="20CFFB80" w:rsidR="008A40D2" w:rsidRDefault="00B1557C" w:rsidP="00FE7971">
                    <w:pPr>
                      <w:jc w:val="center"/>
                      <w:rPr>
                        <w:rFonts w:ascii="Arial" w:hAnsi="Arial" w:cs="Arial"/>
                        <w:color w:val="FFFFFF" w:themeColor="background1"/>
                        <w:sz w:val="25"/>
                        <w:szCs w:val="25"/>
                        <w:lang w:val="en-GB"/>
                      </w:rPr>
                    </w:pPr>
                    <w:r>
                      <w:rPr>
                        <w:rFonts w:ascii="Arial" w:hAnsi="Arial" w:cs="Arial"/>
                        <w:color w:val="FFFFFF" w:themeColor="background1"/>
                        <w:sz w:val="25"/>
                        <w:szCs w:val="25"/>
                        <w:lang w:val="en-GB"/>
                      </w:rPr>
                      <w:t>Board of Directors</w:t>
                    </w:r>
                  </w:p>
                  <w:p w14:paraId="5E9E588F" w14:textId="77777777" w:rsidR="008A40D2" w:rsidRPr="0092348B" w:rsidRDefault="008A40D2" w:rsidP="00FE7971">
                    <w:pPr>
                      <w:jc w:val="center"/>
                      <w:rPr>
                        <w:rFonts w:ascii="Arial" w:hAnsi="Arial" w:cs="Arial"/>
                        <w:color w:val="FFFFFF" w:themeColor="background1"/>
                        <w:sz w:val="25"/>
                        <w:szCs w:val="25"/>
                        <w:lang w:val="en-GB"/>
                      </w:rPr>
                    </w:pP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4AC81" w14:textId="77777777" w:rsidR="008A40D2" w:rsidRPr="004B0217" w:rsidRDefault="008A40D2" w:rsidP="004B02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67007"/>
    <w:multiLevelType w:val="hybridMultilevel"/>
    <w:tmpl w:val="92D8F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2C2B3F"/>
    <w:multiLevelType w:val="hybridMultilevel"/>
    <w:tmpl w:val="4F7CC06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 w15:restartNumberingAfterBreak="0">
    <w:nsid w:val="06447D36"/>
    <w:multiLevelType w:val="multilevel"/>
    <w:tmpl w:val="B6F0915A"/>
    <w:lvl w:ilvl="0">
      <w:start w:val="1"/>
      <w:numFmt w:val="bullet"/>
      <w:lvlText w:val=""/>
      <w:lvlJc w:val="left"/>
      <w:pPr>
        <w:ind w:left="720" w:hanging="607"/>
      </w:pPr>
      <w:rPr>
        <w:rFonts w:ascii="Symbol" w:hAnsi="Symbol" w:hint="default"/>
      </w:rPr>
    </w:lvl>
    <w:lvl w:ilvl="1">
      <w:start w:val="1"/>
      <w:numFmt w:val="bullet"/>
      <w:lvlText w:val=""/>
      <w:lvlJc w:val="left"/>
      <w:pPr>
        <w:ind w:left="1430" w:hanging="720"/>
      </w:pPr>
      <w:rPr>
        <w:rFonts w:ascii="Symbol" w:hAnsi="Symbol" w:hint="default"/>
        <w:b w:val="0"/>
      </w:rPr>
    </w:lvl>
    <w:lvl w:ilvl="2">
      <w:start w:val="1"/>
      <w:numFmt w:val="bullet"/>
      <w:lvlText w:val=""/>
      <w:lvlJc w:val="left"/>
      <w:pPr>
        <w:ind w:left="1361" w:hanging="907"/>
      </w:pPr>
      <w:rPr>
        <w:rFonts w:ascii="Symbol" w:hAnsi="Symbol" w:hint="default"/>
        <w:b w:val="0"/>
      </w:rPr>
    </w:lvl>
    <w:lvl w:ilvl="3">
      <w:start w:val="1"/>
      <w:numFmt w:val="decimal"/>
      <w:isLgl/>
      <w:lvlText w:val="%1.%2.%3.%4"/>
      <w:lvlJc w:val="left"/>
      <w:pPr>
        <w:ind w:left="3375" w:hanging="964"/>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06871C33"/>
    <w:multiLevelType w:val="multilevel"/>
    <w:tmpl w:val="1BAABE80"/>
    <w:lvl w:ilvl="0">
      <w:start w:val="1"/>
      <w:numFmt w:val="decimal"/>
      <w:lvlText w:val="%1."/>
      <w:lvlJc w:val="left"/>
      <w:pPr>
        <w:ind w:left="720" w:hanging="607"/>
      </w:pPr>
      <w:rPr>
        <w:rFonts w:hint="default"/>
      </w:rPr>
    </w:lvl>
    <w:lvl w:ilvl="1">
      <w:start w:val="1"/>
      <w:numFmt w:val="decimal"/>
      <w:isLgl/>
      <w:lvlText w:val="%1.%2"/>
      <w:lvlJc w:val="left"/>
      <w:pPr>
        <w:ind w:left="1080" w:hanging="720"/>
      </w:pPr>
      <w:rPr>
        <w:rFonts w:hint="default"/>
        <w:b w:val="0"/>
      </w:rPr>
    </w:lvl>
    <w:lvl w:ilvl="2">
      <w:start w:val="1"/>
      <w:numFmt w:val="bullet"/>
      <w:lvlText w:val=""/>
      <w:lvlJc w:val="left"/>
      <w:pPr>
        <w:ind w:left="1361" w:hanging="907"/>
      </w:pPr>
      <w:rPr>
        <w:rFonts w:ascii="Symbol" w:hAnsi="Symbol" w:hint="default"/>
        <w:b w:val="0"/>
      </w:rPr>
    </w:lvl>
    <w:lvl w:ilvl="3">
      <w:start w:val="1"/>
      <w:numFmt w:val="decimal"/>
      <w:isLgl/>
      <w:lvlText w:val="%1.%2.%3.%4"/>
      <w:lvlJc w:val="left"/>
      <w:pPr>
        <w:ind w:left="3375" w:hanging="964"/>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0A5A5B50"/>
    <w:multiLevelType w:val="multilevel"/>
    <w:tmpl w:val="3A3A457E"/>
    <w:lvl w:ilvl="0">
      <w:start w:val="7"/>
      <w:numFmt w:val="decimal"/>
      <w:lvlText w:val="%1."/>
      <w:lvlJc w:val="left"/>
      <w:pPr>
        <w:ind w:left="720" w:hanging="607"/>
      </w:pPr>
      <w:rPr>
        <w:rFonts w:hint="default"/>
      </w:rPr>
    </w:lvl>
    <w:lvl w:ilvl="1">
      <w:start w:val="1"/>
      <w:numFmt w:val="decimal"/>
      <w:isLgl/>
      <w:lvlText w:val="%2"/>
      <w:lvlJc w:val="left"/>
      <w:pPr>
        <w:ind w:left="1080" w:hanging="720"/>
      </w:pPr>
      <w:rPr>
        <w:rFonts w:ascii="Arial" w:eastAsia="Arial Unicode MS" w:hAnsi="Arial" w:cs="Arial"/>
        <w:b w:val="0"/>
      </w:rPr>
    </w:lvl>
    <w:lvl w:ilvl="2">
      <w:start w:val="1"/>
      <w:numFmt w:val="decimal"/>
      <w:isLgl/>
      <w:lvlText w:val="%1.%2.%3"/>
      <w:lvlJc w:val="left"/>
      <w:pPr>
        <w:ind w:left="1361" w:hanging="907"/>
      </w:pPr>
      <w:rPr>
        <w:rFonts w:hint="default"/>
        <w:b w:val="0"/>
      </w:rPr>
    </w:lvl>
    <w:lvl w:ilvl="3">
      <w:start w:val="1"/>
      <w:numFmt w:val="decimal"/>
      <w:isLgl/>
      <w:lvlText w:val="%1.%2.%3.%4"/>
      <w:lvlJc w:val="left"/>
      <w:pPr>
        <w:ind w:left="3375" w:hanging="964"/>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0AF33CE4"/>
    <w:multiLevelType w:val="hybridMultilevel"/>
    <w:tmpl w:val="41F4859E"/>
    <w:lvl w:ilvl="0" w:tplc="08090001">
      <w:start w:val="1"/>
      <w:numFmt w:val="bullet"/>
      <w:lvlText w:val=""/>
      <w:lvlJc w:val="left"/>
      <w:pPr>
        <w:ind w:left="1026" w:hanging="360"/>
      </w:pPr>
      <w:rPr>
        <w:rFonts w:ascii="Symbol" w:hAnsi="Symbol" w:hint="default"/>
      </w:rPr>
    </w:lvl>
    <w:lvl w:ilvl="1" w:tplc="08090003" w:tentative="1">
      <w:start w:val="1"/>
      <w:numFmt w:val="bullet"/>
      <w:lvlText w:val="o"/>
      <w:lvlJc w:val="left"/>
      <w:pPr>
        <w:ind w:left="1746" w:hanging="360"/>
      </w:pPr>
      <w:rPr>
        <w:rFonts w:ascii="Courier New" w:hAnsi="Courier New" w:hint="default"/>
      </w:rPr>
    </w:lvl>
    <w:lvl w:ilvl="2" w:tplc="08090005" w:tentative="1">
      <w:start w:val="1"/>
      <w:numFmt w:val="bullet"/>
      <w:lvlText w:val=""/>
      <w:lvlJc w:val="left"/>
      <w:pPr>
        <w:ind w:left="2466" w:hanging="360"/>
      </w:pPr>
      <w:rPr>
        <w:rFonts w:ascii="Wingdings" w:hAnsi="Wingdings" w:hint="default"/>
      </w:rPr>
    </w:lvl>
    <w:lvl w:ilvl="3" w:tplc="08090001" w:tentative="1">
      <w:start w:val="1"/>
      <w:numFmt w:val="bullet"/>
      <w:lvlText w:val=""/>
      <w:lvlJc w:val="left"/>
      <w:pPr>
        <w:ind w:left="3186" w:hanging="360"/>
      </w:pPr>
      <w:rPr>
        <w:rFonts w:ascii="Symbol" w:hAnsi="Symbol" w:hint="default"/>
      </w:rPr>
    </w:lvl>
    <w:lvl w:ilvl="4" w:tplc="08090003" w:tentative="1">
      <w:start w:val="1"/>
      <w:numFmt w:val="bullet"/>
      <w:lvlText w:val="o"/>
      <w:lvlJc w:val="left"/>
      <w:pPr>
        <w:ind w:left="3906" w:hanging="360"/>
      </w:pPr>
      <w:rPr>
        <w:rFonts w:ascii="Courier New" w:hAnsi="Courier New" w:hint="default"/>
      </w:rPr>
    </w:lvl>
    <w:lvl w:ilvl="5" w:tplc="08090005" w:tentative="1">
      <w:start w:val="1"/>
      <w:numFmt w:val="bullet"/>
      <w:lvlText w:val=""/>
      <w:lvlJc w:val="left"/>
      <w:pPr>
        <w:ind w:left="4626" w:hanging="360"/>
      </w:pPr>
      <w:rPr>
        <w:rFonts w:ascii="Wingdings" w:hAnsi="Wingdings" w:hint="default"/>
      </w:rPr>
    </w:lvl>
    <w:lvl w:ilvl="6" w:tplc="08090001" w:tentative="1">
      <w:start w:val="1"/>
      <w:numFmt w:val="bullet"/>
      <w:lvlText w:val=""/>
      <w:lvlJc w:val="left"/>
      <w:pPr>
        <w:ind w:left="5346" w:hanging="360"/>
      </w:pPr>
      <w:rPr>
        <w:rFonts w:ascii="Symbol" w:hAnsi="Symbol" w:hint="default"/>
      </w:rPr>
    </w:lvl>
    <w:lvl w:ilvl="7" w:tplc="08090003" w:tentative="1">
      <w:start w:val="1"/>
      <w:numFmt w:val="bullet"/>
      <w:lvlText w:val="o"/>
      <w:lvlJc w:val="left"/>
      <w:pPr>
        <w:ind w:left="6066" w:hanging="360"/>
      </w:pPr>
      <w:rPr>
        <w:rFonts w:ascii="Courier New" w:hAnsi="Courier New" w:hint="default"/>
      </w:rPr>
    </w:lvl>
    <w:lvl w:ilvl="8" w:tplc="08090005" w:tentative="1">
      <w:start w:val="1"/>
      <w:numFmt w:val="bullet"/>
      <w:lvlText w:val=""/>
      <w:lvlJc w:val="left"/>
      <w:pPr>
        <w:ind w:left="6786" w:hanging="360"/>
      </w:pPr>
      <w:rPr>
        <w:rFonts w:ascii="Wingdings" w:hAnsi="Wingdings" w:hint="default"/>
      </w:rPr>
    </w:lvl>
  </w:abstractNum>
  <w:abstractNum w:abstractNumId="6" w15:restartNumberingAfterBreak="0">
    <w:nsid w:val="11AB7DE2"/>
    <w:multiLevelType w:val="hybridMultilevel"/>
    <w:tmpl w:val="4A96F3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1F22E50"/>
    <w:multiLevelType w:val="multilevel"/>
    <w:tmpl w:val="FB20A216"/>
    <w:lvl w:ilvl="0">
      <w:start w:val="1"/>
      <w:numFmt w:val="lowerRoman"/>
      <w:lvlText w:val="%1)"/>
      <w:lvlJc w:val="left"/>
      <w:pPr>
        <w:ind w:left="720" w:hanging="607"/>
      </w:pPr>
      <w:rPr>
        <w:rFonts w:ascii="Verdana" w:hAnsi="Verdana" w:hint="default"/>
        <w:b w:val="0"/>
        <w:sz w:val="20"/>
      </w:rPr>
    </w:lvl>
    <w:lvl w:ilvl="1">
      <w:start w:val="1"/>
      <w:numFmt w:val="decimal"/>
      <w:isLgl/>
      <w:lvlText w:val="%1.%2"/>
      <w:lvlJc w:val="left"/>
      <w:pPr>
        <w:ind w:left="1080" w:hanging="720"/>
      </w:pPr>
      <w:rPr>
        <w:rFonts w:hint="default"/>
        <w:b w:val="0"/>
      </w:rPr>
    </w:lvl>
    <w:lvl w:ilvl="2">
      <w:start w:val="1"/>
      <w:numFmt w:val="decimal"/>
      <w:isLgl/>
      <w:lvlText w:val="%1.%2.%3"/>
      <w:lvlJc w:val="left"/>
      <w:pPr>
        <w:ind w:left="1361" w:hanging="907"/>
      </w:pPr>
      <w:rPr>
        <w:rFonts w:hint="default"/>
        <w:b w:val="0"/>
      </w:rPr>
    </w:lvl>
    <w:lvl w:ilvl="3">
      <w:start w:val="1"/>
      <w:numFmt w:val="decimal"/>
      <w:isLgl/>
      <w:lvlText w:val="%1.%2.%3.%4"/>
      <w:lvlJc w:val="left"/>
      <w:pPr>
        <w:ind w:left="1588" w:hanging="964"/>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12F86B78"/>
    <w:multiLevelType w:val="hybridMultilevel"/>
    <w:tmpl w:val="A782A49C"/>
    <w:lvl w:ilvl="0" w:tplc="0809000F">
      <w:start w:val="5"/>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565DC0"/>
    <w:multiLevelType w:val="multilevel"/>
    <w:tmpl w:val="FB20A216"/>
    <w:lvl w:ilvl="0">
      <w:start w:val="1"/>
      <w:numFmt w:val="lowerRoman"/>
      <w:lvlText w:val="%1)"/>
      <w:lvlJc w:val="left"/>
      <w:pPr>
        <w:ind w:left="1174" w:hanging="607"/>
      </w:pPr>
      <w:rPr>
        <w:rFonts w:ascii="Verdana" w:hAnsi="Verdana" w:hint="default"/>
        <w:b w:val="0"/>
        <w:sz w:val="20"/>
      </w:rPr>
    </w:lvl>
    <w:lvl w:ilvl="1">
      <w:start w:val="1"/>
      <w:numFmt w:val="decimal"/>
      <w:isLgl/>
      <w:lvlText w:val="%1.%2"/>
      <w:lvlJc w:val="left"/>
      <w:pPr>
        <w:ind w:left="1534" w:hanging="720"/>
      </w:pPr>
      <w:rPr>
        <w:rFonts w:hint="default"/>
        <w:b w:val="0"/>
      </w:rPr>
    </w:lvl>
    <w:lvl w:ilvl="2">
      <w:start w:val="1"/>
      <w:numFmt w:val="decimal"/>
      <w:isLgl/>
      <w:lvlText w:val="%1.%2.%3"/>
      <w:lvlJc w:val="left"/>
      <w:pPr>
        <w:ind w:left="1815" w:hanging="907"/>
      </w:pPr>
      <w:rPr>
        <w:rFonts w:hint="default"/>
        <w:b w:val="0"/>
      </w:rPr>
    </w:lvl>
    <w:lvl w:ilvl="3">
      <w:start w:val="1"/>
      <w:numFmt w:val="decimal"/>
      <w:isLgl/>
      <w:lvlText w:val="%1.%2.%3.%4"/>
      <w:lvlJc w:val="left"/>
      <w:pPr>
        <w:ind w:left="2042" w:hanging="964"/>
      </w:pPr>
      <w:rPr>
        <w:rFonts w:hint="default"/>
        <w:b w:val="0"/>
      </w:rPr>
    </w:lvl>
    <w:lvl w:ilvl="4">
      <w:start w:val="1"/>
      <w:numFmt w:val="decimal"/>
      <w:isLgl/>
      <w:lvlText w:val="%1.%2.%3.%4.%5"/>
      <w:lvlJc w:val="left"/>
      <w:pPr>
        <w:ind w:left="2254" w:hanging="1440"/>
      </w:pPr>
      <w:rPr>
        <w:rFonts w:hint="default"/>
      </w:rPr>
    </w:lvl>
    <w:lvl w:ilvl="5">
      <w:start w:val="1"/>
      <w:numFmt w:val="decimal"/>
      <w:isLgl/>
      <w:lvlText w:val="%1.%2.%3.%4.%5.%6"/>
      <w:lvlJc w:val="left"/>
      <w:pPr>
        <w:ind w:left="2254" w:hanging="1440"/>
      </w:pPr>
      <w:rPr>
        <w:rFonts w:hint="default"/>
      </w:rPr>
    </w:lvl>
    <w:lvl w:ilvl="6">
      <w:start w:val="1"/>
      <w:numFmt w:val="decimal"/>
      <w:isLgl/>
      <w:lvlText w:val="%1.%2.%3.%4.%5.%6.%7"/>
      <w:lvlJc w:val="left"/>
      <w:pPr>
        <w:ind w:left="2614" w:hanging="1800"/>
      </w:pPr>
      <w:rPr>
        <w:rFonts w:hint="default"/>
      </w:rPr>
    </w:lvl>
    <w:lvl w:ilvl="7">
      <w:start w:val="1"/>
      <w:numFmt w:val="decimal"/>
      <w:isLgl/>
      <w:lvlText w:val="%1.%2.%3.%4.%5.%6.%7.%8"/>
      <w:lvlJc w:val="left"/>
      <w:pPr>
        <w:ind w:left="2974" w:hanging="2160"/>
      </w:pPr>
      <w:rPr>
        <w:rFonts w:hint="default"/>
      </w:rPr>
    </w:lvl>
    <w:lvl w:ilvl="8">
      <w:start w:val="1"/>
      <w:numFmt w:val="decimal"/>
      <w:isLgl/>
      <w:lvlText w:val="%1.%2.%3.%4.%5.%6.%7.%8.%9"/>
      <w:lvlJc w:val="left"/>
      <w:pPr>
        <w:ind w:left="2974" w:hanging="2160"/>
      </w:pPr>
      <w:rPr>
        <w:rFonts w:hint="default"/>
      </w:rPr>
    </w:lvl>
  </w:abstractNum>
  <w:abstractNum w:abstractNumId="10" w15:restartNumberingAfterBreak="0">
    <w:nsid w:val="1AAC6836"/>
    <w:multiLevelType w:val="multilevel"/>
    <w:tmpl w:val="3A3A457E"/>
    <w:lvl w:ilvl="0">
      <w:start w:val="7"/>
      <w:numFmt w:val="decimal"/>
      <w:lvlText w:val="%1."/>
      <w:lvlJc w:val="left"/>
      <w:pPr>
        <w:ind w:left="720" w:hanging="607"/>
      </w:pPr>
      <w:rPr>
        <w:rFonts w:hint="default"/>
      </w:rPr>
    </w:lvl>
    <w:lvl w:ilvl="1">
      <w:start w:val="1"/>
      <w:numFmt w:val="decimal"/>
      <w:isLgl/>
      <w:lvlText w:val="%2"/>
      <w:lvlJc w:val="left"/>
      <w:pPr>
        <w:ind w:left="1080" w:hanging="720"/>
      </w:pPr>
      <w:rPr>
        <w:rFonts w:ascii="Arial" w:eastAsia="Arial Unicode MS" w:hAnsi="Arial" w:cs="Arial"/>
        <w:b w:val="0"/>
      </w:rPr>
    </w:lvl>
    <w:lvl w:ilvl="2">
      <w:start w:val="1"/>
      <w:numFmt w:val="decimal"/>
      <w:isLgl/>
      <w:lvlText w:val="%1.%2.%3"/>
      <w:lvlJc w:val="left"/>
      <w:pPr>
        <w:ind w:left="1361" w:hanging="907"/>
      </w:pPr>
      <w:rPr>
        <w:rFonts w:hint="default"/>
        <w:b w:val="0"/>
      </w:rPr>
    </w:lvl>
    <w:lvl w:ilvl="3">
      <w:start w:val="1"/>
      <w:numFmt w:val="decimal"/>
      <w:isLgl/>
      <w:lvlText w:val="%1.%2.%3.%4"/>
      <w:lvlJc w:val="left"/>
      <w:pPr>
        <w:ind w:left="3375" w:hanging="964"/>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208724A9"/>
    <w:multiLevelType w:val="multilevel"/>
    <w:tmpl w:val="1FCADE84"/>
    <w:lvl w:ilvl="0">
      <w:start w:val="1"/>
      <w:numFmt w:val="bullet"/>
      <w:lvlText w:val=""/>
      <w:lvlJc w:val="left"/>
      <w:pPr>
        <w:ind w:left="720" w:hanging="607"/>
      </w:pPr>
      <w:rPr>
        <w:rFonts w:ascii="Symbol" w:hAnsi="Symbol" w:hint="default"/>
        <w:b w:val="0"/>
        <w:sz w:val="20"/>
      </w:rPr>
    </w:lvl>
    <w:lvl w:ilvl="1">
      <w:start w:val="1"/>
      <w:numFmt w:val="bullet"/>
      <w:lvlText w:val=""/>
      <w:lvlJc w:val="left"/>
      <w:pPr>
        <w:ind w:left="1080" w:hanging="720"/>
      </w:pPr>
      <w:rPr>
        <w:rFonts w:ascii="Symbol" w:hAnsi="Symbol" w:hint="default"/>
        <w:b w:val="0"/>
      </w:rPr>
    </w:lvl>
    <w:lvl w:ilvl="2">
      <w:start w:val="1"/>
      <w:numFmt w:val="lowerLetter"/>
      <w:lvlText w:val="%3)"/>
      <w:lvlJc w:val="left"/>
      <w:pPr>
        <w:ind w:left="1361" w:hanging="907"/>
      </w:pPr>
      <w:rPr>
        <w:rFonts w:hint="default"/>
        <w:b w:val="0"/>
      </w:rPr>
    </w:lvl>
    <w:lvl w:ilvl="3">
      <w:start w:val="1"/>
      <w:numFmt w:val="decimal"/>
      <w:isLgl/>
      <w:lvlText w:val="%1.%2.%3.%4"/>
      <w:lvlJc w:val="left"/>
      <w:pPr>
        <w:ind w:left="1588" w:hanging="964"/>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21F319FD"/>
    <w:multiLevelType w:val="multilevel"/>
    <w:tmpl w:val="4DD69B12"/>
    <w:lvl w:ilvl="0">
      <w:start w:val="3"/>
      <w:numFmt w:val="decimal"/>
      <w:lvlText w:val="%1"/>
      <w:lvlJc w:val="left"/>
      <w:pPr>
        <w:ind w:left="360" w:hanging="360"/>
      </w:pPr>
      <w:rPr>
        <w:rFonts w:hint="default"/>
      </w:rPr>
    </w:lvl>
    <w:lvl w:ilvl="1">
      <w:start w:val="3"/>
      <w:numFmt w:val="decimal"/>
      <w:lvlText w:val="%1.%2"/>
      <w:lvlJc w:val="left"/>
      <w:pPr>
        <w:ind w:left="135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21118B8"/>
    <w:multiLevelType w:val="hybridMultilevel"/>
    <w:tmpl w:val="962A7800"/>
    <w:lvl w:ilvl="0" w:tplc="08090001">
      <w:start w:val="1"/>
      <w:numFmt w:val="bullet"/>
      <w:lvlText w:val=""/>
      <w:lvlJc w:val="left"/>
      <w:pPr>
        <w:ind w:left="481" w:hanging="360"/>
      </w:pPr>
      <w:rPr>
        <w:rFonts w:ascii="Symbol" w:hAnsi="Symbol" w:hint="default"/>
      </w:rPr>
    </w:lvl>
    <w:lvl w:ilvl="1" w:tplc="08090003" w:tentative="1">
      <w:start w:val="1"/>
      <w:numFmt w:val="bullet"/>
      <w:lvlText w:val="o"/>
      <w:lvlJc w:val="left"/>
      <w:pPr>
        <w:ind w:left="1201" w:hanging="360"/>
      </w:pPr>
      <w:rPr>
        <w:rFonts w:ascii="Courier New" w:hAnsi="Courier New" w:cs="Courier New" w:hint="default"/>
      </w:rPr>
    </w:lvl>
    <w:lvl w:ilvl="2" w:tplc="08090005" w:tentative="1">
      <w:start w:val="1"/>
      <w:numFmt w:val="bullet"/>
      <w:lvlText w:val=""/>
      <w:lvlJc w:val="left"/>
      <w:pPr>
        <w:ind w:left="1921" w:hanging="360"/>
      </w:pPr>
      <w:rPr>
        <w:rFonts w:ascii="Wingdings" w:hAnsi="Wingdings" w:hint="default"/>
      </w:rPr>
    </w:lvl>
    <w:lvl w:ilvl="3" w:tplc="08090001" w:tentative="1">
      <w:start w:val="1"/>
      <w:numFmt w:val="bullet"/>
      <w:lvlText w:val=""/>
      <w:lvlJc w:val="left"/>
      <w:pPr>
        <w:ind w:left="2641" w:hanging="360"/>
      </w:pPr>
      <w:rPr>
        <w:rFonts w:ascii="Symbol" w:hAnsi="Symbol" w:hint="default"/>
      </w:rPr>
    </w:lvl>
    <w:lvl w:ilvl="4" w:tplc="08090003" w:tentative="1">
      <w:start w:val="1"/>
      <w:numFmt w:val="bullet"/>
      <w:lvlText w:val="o"/>
      <w:lvlJc w:val="left"/>
      <w:pPr>
        <w:ind w:left="3361" w:hanging="360"/>
      </w:pPr>
      <w:rPr>
        <w:rFonts w:ascii="Courier New" w:hAnsi="Courier New" w:cs="Courier New" w:hint="default"/>
      </w:rPr>
    </w:lvl>
    <w:lvl w:ilvl="5" w:tplc="08090005" w:tentative="1">
      <w:start w:val="1"/>
      <w:numFmt w:val="bullet"/>
      <w:lvlText w:val=""/>
      <w:lvlJc w:val="left"/>
      <w:pPr>
        <w:ind w:left="4081" w:hanging="360"/>
      </w:pPr>
      <w:rPr>
        <w:rFonts w:ascii="Wingdings" w:hAnsi="Wingdings" w:hint="default"/>
      </w:rPr>
    </w:lvl>
    <w:lvl w:ilvl="6" w:tplc="08090001" w:tentative="1">
      <w:start w:val="1"/>
      <w:numFmt w:val="bullet"/>
      <w:lvlText w:val=""/>
      <w:lvlJc w:val="left"/>
      <w:pPr>
        <w:ind w:left="4801" w:hanging="360"/>
      </w:pPr>
      <w:rPr>
        <w:rFonts w:ascii="Symbol" w:hAnsi="Symbol" w:hint="default"/>
      </w:rPr>
    </w:lvl>
    <w:lvl w:ilvl="7" w:tplc="08090003" w:tentative="1">
      <w:start w:val="1"/>
      <w:numFmt w:val="bullet"/>
      <w:lvlText w:val="o"/>
      <w:lvlJc w:val="left"/>
      <w:pPr>
        <w:ind w:left="5521" w:hanging="360"/>
      </w:pPr>
      <w:rPr>
        <w:rFonts w:ascii="Courier New" w:hAnsi="Courier New" w:cs="Courier New" w:hint="default"/>
      </w:rPr>
    </w:lvl>
    <w:lvl w:ilvl="8" w:tplc="08090005" w:tentative="1">
      <w:start w:val="1"/>
      <w:numFmt w:val="bullet"/>
      <w:lvlText w:val=""/>
      <w:lvlJc w:val="left"/>
      <w:pPr>
        <w:ind w:left="6241" w:hanging="360"/>
      </w:pPr>
      <w:rPr>
        <w:rFonts w:ascii="Wingdings" w:hAnsi="Wingdings" w:hint="default"/>
      </w:rPr>
    </w:lvl>
  </w:abstractNum>
  <w:abstractNum w:abstractNumId="14" w15:restartNumberingAfterBreak="0">
    <w:nsid w:val="2265247A"/>
    <w:multiLevelType w:val="hybridMultilevel"/>
    <w:tmpl w:val="2C424E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31F24EC"/>
    <w:multiLevelType w:val="hybridMultilevel"/>
    <w:tmpl w:val="69569F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300FC5"/>
    <w:multiLevelType w:val="hybridMultilevel"/>
    <w:tmpl w:val="E63E542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start w:val="1"/>
      <w:numFmt w:val="bullet"/>
      <w:lvlText w:val=""/>
      <w:lvlJc w:val="left"/>
      <w:pPr>
        <w:ind w:left="2367" w:hanging="360"/>
      </w:pPr>
      <w:rPr>
        <w:rFonts w:ascii="Wingdings" w:hAnsi="Wingdings" w:hint="default"/>
      </w:rPr>
    </w:lvl>
    <w:lvl w:ilvl="3" w:tplc="0809000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7" w15:restartNumberingAfterBreak="0">
    <w:nsid w:val="254170DD"/>
    <w:multiLevelType w:val="multilevel"/>
    <w:tmpl w:val="B6F0915A"/>
    <w:lvl w:ilvl="0">
      <w:start w:val="1"/>
      <w:numFmt w:val="bullet"/>
      <w:lvlText w:val=""/>
      <w:lvlJc w:val="left"/>
      <w:pPr>
        <w:ind w:left="720" w:hanging="607"/>
      </w:pPr>
      <w:rPr>
        <w:rFonts w:ascii="Symbol" w:hAnsi="Symbol" w:hint="default"/>
      </w:rPr>
    </w:lvl>
    <w:lvl w:ilvl="1">
      <w:start w:val="1"/>
      <w:numFmt w:val="bullet"/>
      <w:lvlText w:val=""/>
      <w:lvlJc w:val="left"/>
      <w:pPr>
        <w:ind w:left="1430" w:hanging="720"/>
      </w:pPr>
      <w:rPr>
        <w:rFonts w:ascii="Symbol" w:hAnsi="Symbol" w:hint="default"/>
        <w:b w:val="0"/>
      </w:rPr>
    </w:lvl>
    <w:lvl w:ilvl="2">
      <w:start w:val="1"/>
      <w:numFmt w:val="bullet"/>
      <w:lvlText w:val=""/>
      <w:lvlJc w:val="left"/>
      <w:pPr>
        <w:ind w:left="1361" w:hanging="907"/>
      </w:pPr>
      <w:rPr>
        <w:rFonts w:ascii="Symbol" w:hAnsi="Symbol" w:hint="default"/>
        <w:b w:val="0"/>
      </w:rPr>
    </w:lvl>
    <w:lvl w:ilvl="3">
      <w:start w:val="1"/>
      <w:numFmt w:val="decimal"/>
      <w:isLgl/>
      <w:lvlText w:val="%1.%2.%3.%4"/>
      <w:lvlJc w:val="left"/>
      <w:pPr>
        <w:ind w:left="3375" w:hanging="964"/>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2A640101"/>
    <w:multiLevelType w:val="multilevel"/>
    <w:tmpl w:val="8792903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2A84432A"/>
    <w:multiLevelType w:val="hybridMultilevel"/>
    <w:tmpl w:val="D790611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1">
      <w:start w:val="1"/>
      <w:numFmt w:val="bullet"/>
      <w:lvlText w:val=""/>
      <w:lvlJc w:val="left"/>
      <w:pPr>
        <w:ind w:left="2727" w:hanging="360"/>
      </w:pPr>
      <w:rPr>
        <w:rFonts w:ascii="Symbol" w:hAnsi="Symbol"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2B8555BF"/>
    <w:multiLevelType w:val="multilevel"/>
    <w:tmpl w:val="88F0C58E"/>
    <w:lvl w:ilvl="0">
      <w:start w:val="7"/>
      <w:numFmt w:val="decimal"/>
      <w:lvlText w:val="%1."/>
      <w:lvlJc w:val="left"/>
      <w:pPr>
        <w:ind w:left="720" w:hanging="607"/>
      </w:pPr>
      <w:rPr>
        <w:rFonts w:hint="default"/>
      </w:rPr>
    </w:lvl>
    <w:lvl w:ilvl="1">
      <w:start w:val="1"/>
      <w:numFmt w:val="decimal"/>
      <w:isLgl/>
      <w:lvlText w:val="%2"/>
      <w:lvlJc w:val="left"/>
      <w:pPr>
        <w:ind w:left="1080" w:hanging="720"/>
      </w:pPr>
      <w:rPr>
        <w:rFonts w:ascii="Arial" w:eastAsia="Arial Unicode MS" w:hAnsi="Arial" w:cs="Arial"/>
        <w:b w:val="0"/>
      </w:rPr>
    </w:lvl>
    <w:lvl w:ilvl="2">
      <w:start w:val="1"/>
      <w:numFmt w:val="bullet"/>
      <w:lvlText w:val=""/>
      <w:lvlJc w:val="left"/>
      <w:pPr>
        <w:ind w:left="1361" w:hanging="907"/>
      </w:pPr>
      <w:rPr>
        <w:rFonts w:ascii="Symbol" w:hAnsi="Symbol" w:hint="default"/>
        <w:b w:val="0"/>
      </w:rPr>
    </w:lvl>
    <w:lvl w:ilvl="3">
      <w:start w:val="1"/>
      <w:numFmt w:val="decimal"/>
      <w:isLgl/>
      <w:lvlText w:val="%1.%2.%3.%4"/>
      <w:lvlJc w:val="left"/>
      <w:pPr>
        <w:ind w:left="3375" w:hanging="964"/>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2FE77A66"/>
    <w:multiLevelType w:val="hybridMultilevel"/>
    <w:tmpl w:val="F8D257B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2" w15:restartNumberingAfterBreak="0">
    <w:nsid w:val="30473F18"/>
    <w:multiLevelType w:val="multilevel"/>
    <w:tmpl w:val="753866FE"/>
    <w:lvl w:ilvl="0">
      <w:start w:val="1"/>
      <w:numFmt w:val="bullet"/>
      <w:lvlText w:val=""/>
      <w:lvlJc w:val="left"/>
      <w:pPr>
        <w:ind w:left="720" w:hanging="607"/>
      </w:pPr>
      <w:rPr>
        <w:rFonts w:ascii="Symbol" w:hAnsi="Symbol" w:hint="default"/>
        <w:b w:val="0"/>
        <w:sz w:val="20"/>
      </w:rPr>
    </w:lvl>
    <w:lvl w:ilvl="1">
      <w:start w:val="1"/>
      <w:numFmt w:val="bullet"/>
      <w:lvlText w:val=""/>
      <w:lvlJc w:val="left"/>
      <w:pPr>
        <w:ind w:left="1080" w:hanging="720"/>
      </w:pPr>
      <w:rPr>
        <w:rFonts w:ascii="Symbol" w:hAnsi="Symbol" w:hint="default"/>
        <w:b w:val="0"/>
      </w:rPr>
    </w:lvl>
    <w:lvl w:ilvl="2">
      <w:start w:val="1"/>
      <w:numFmt w:val="bullet"/>
      <w:lvlText w:val=""/>
      <w:lvlJc w:val="left"/>
      <w:pPr>
        <w:ind w:left="1361" w:hanging="907"/>
      </w:pPr>
      <w:rPr>
        <w:rFonts w:ascii="Symbol" w:hAnsi="Symbol" w:hint="default"/>
        <w:b w:val="0"/>
      </w:rPr>
    </w:lvl>
    <w:lvl w:ilvl="3">
      <w:start w:val="1"/>
      <w:numFmt w:val="decimal"/>
      <w:isLgl/>
      <w:lvlText w:val="%1.%2.%3.%4"/>
      <w:lvlJc w:val="left"/>
      <w:pPr>
        <w:ind w:left="1588" w:hanging="964"/>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355A032F"/>
    <w:multiLevelType w:val="hybridMultilevel"/>
    <w:tmpl w:val="C3A4007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15:restartNumberingAfterBreak="0">
    <w:nsid w:val="36337697"/>
    <w:multiLevelType w:val="hybridMultilevel"/>
    <w:tmpl w:val="7F58C1E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1">
      <w:start w:val="1"/>
      <w:numFmt w:val="bullet"/>
      <w:lvlText w:val=""/>
      <w:lvlJc w:val="left"/>
      <w:pPr>
        <w:ind w:left="2727" w:hanging="360"/>
      </w:pPr>
      <w:rPr>
        <w:rFonts w:ascii="Symbol" w:hAnsi="Symbol"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5" w15:restartNumberingAfterBreak="0">
    <w:nsid w:val="38F30EA7"/>
    <w:multiLevelType w:val="multilevel"/>
    <w:tmpl w:val="B6F0915A"/>
    <w:lvl w:ilvl="0">
      <w:start w:val="1"/>
      <w:numFmt w:val="bullet"/>
      <w:lvlText w:val=""/>
      <w:lvlJc w:val="left"/>
      <w:pPr>
        <w:ind w:left="720" w:hanging="607"/>
      </w:pPr>
      <w:rPr>
        <w:rFonts w:ascii="Symbol" w:hAnsi="Symbol" w:hint="default"/>
      </w:rPr>
    </w:lvl>
    <w:lvl w:ilvl="1">
      <w:start w:val="1"/>
      <w:numFmt w:val="bullet"/>
      <w:lvlText w:val=""/>
      <w:lvlJc w:val="left"/>
      <w:pPr>
        <w:ind w:left="1430" w:hanging="720"/>
      </w:pPr>
      <w:rPr>
        <w:rFonts w:ascii="Symbol" w:hAnsi="Symbol" w:hint="default"/>
        <w:b w:val="0"/>
      </w:rPr>
    </w:lvl>
    <w:lvl w:ilvl="2">
      <w:start w:val="1"/>
      <w:numFmt w:val="bullet"/>
      <w:lvlText w:val=""/>
      <w:lvlJc w:val="left"/>
      <w:pPr>
        <w:ind w:left="1361" w:hanging="907"/>
      </w:pPr>
      <w:rPr>
        <w:rFonts w:ascii="Symbol" w:hAnsi="Symbol" w:hint="default"/>
        <w:b w:val="0"/>
      </w:rPr>
    </w:lvl>
    <w:lvl w:ilvl="3">
      <w:start w:val="1"/>
      <w:numFmt w:val="decimal"/>
      <w:isLgl/>
      <w:lvlText w:val="%1.%2.%3.%4"/>
      <w:lvlJc w:val="left"/>
      <w:pPr>
        <w:ind w:left="3375" w:hanging="964"/>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3C9136CC"/>
    <w:multiLevelType w:val="hybridMultilevel"/>
    <w:tmpl w:val="E934344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C9316CE"/>
    <w:multiLevelType w:val="hybridMultilevel"/>
    <w:tmpl w:val="1DB295D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8" w15:restartNumberingAfterBreak="0">
    <w:nsid w:val="4E270059"/>
    <w:multiLevelType w:val="multilevel"/>
    <w:tmpl w:val="EB607A2E"/>
    <w:lvl w:ilvl="0">
      <w:start w:val="1"/>
      <w:numFmt w:val="decimal"/>
      <w:lvlText w:val="%1."/>
      <w:lvlJc w:val="left"/>
      <w:pPr>
        <w:ind w:left="720" w:hanging="607"/>
      </w:pPr>
      <w:rPr>
        <w:rFonts w:hint="default"/>
      </w:rPr>
    </w:lvl>
    <w:lvl w:ilvl="1">
      <w:start w:val="1"/>
      <w:numFmt w:val="decimal"/>
      <w:isLgl/>
      <w:lvlText w:val="%1.%2"/>
      <w:lvlJc w:val="left"/>
      <w:pPr>
        <w:ind w:left="1080" w:hanging="720"/>
      </w:pPr>
      <w:rPr>
        <w:rFonts w:hint="default"/>
        <w:b w:val="0"/>
      </w:rPr>
    </w:lvl>
    <w:lvl w:ilvl="2">
      <w:start w:val="1"/>
      <w:numFmt w:val="bullet"/>
      <w:lvlText w:val=""/>
      <w:lvlJc w:val="left"/>
      <w:pPr>
        <w:ind w:left="1361" w:hanging="907"/>
      </w:pPr>
      <w:rPr>
        <w:rFonts w:ascii="Symbol" w:hAnsi="Symbol" w:hint="default"/>
        <w:b w:val="0"/>
      </w:rPr>
    </w:lvl>
    <w:lvl w:ilvl="3">
      <w:start w:val="1"/>
      <w:numFmt w:val="decimal"/>
      <w:isLgl/>
      <w:lvlText w:val="%1.%2.%3.%4"/>
      <w:lvlJc w:val="left"/>
      <w:pPr>
        <w:ind w:left="3375" w:hanging="964"/>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51347DD6"/>
    <w:multiLevelType w:val="hybridMultilevel"/>
    <w:tmpl w:val="8FBEEB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810F0F"/>
    <w:multiLevelType w:val="hybridMultilevel"/>
    <w:tmpl w:val="D020E37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1" w15:restartNumberingAfterBreak="0">
    <w:nsid w:val="5591551E"/>
    <w:multiLevelType w:val="multilevel"/>
    <w:tmpl w:val="38F8081C"/>
    <w:lvl w:ilvl="0">
      <w:start w:val="1"/>
      <w:numFmt w:val="decimal"/>
      <w:lvlText w:val="%1."/>
      <w:lvlJc w:val="left"/>
      <w:pPr>
        <w:ind w:left="720" w:hanging="607"/>
      </w:pPr>
      <w:rPr>
        <w:rFonts w:hint="default"/>
      </w:rPr>
    </w:lvl>
    <w:lvl w:ilvl="1">
      <w:start w:val="1"/>
      <w:numFmt w:val="decimal"/>
      <w:isLgl/>
      <w:lvlText w:val="%1.%2"/>
      <w:lvlJc w:val="left"/>
      <w:pPr>
        <w:ind w:left="1080" w:hanging="720"/>
      </w:pPr>
      <w:rPr>
        <w:rFonts w:hint="default"/>
        <w:b w:val="0"/>
      </w:rPr>
    </w:lvl>
    <w:lvl w:ilvl="2">
      <w:start w:val="1"/>
      <w:numFmt w:val="bullet"/>
      <w:lvlText w:val=""/>
      <w:lvlJc w:val="left"/>
      <w:pPr>
        <w:ind w:left="1361" w:hanging="907"/>
      </w:pPr>
      <w:rPr>
        <w:rFonts w:ascii="Symbol" w:hAnsi="Symbol" w:hint="default"/>
        <w:b w:val="0"/>
      </w:rPr>
    </w:lvl>
    <w:lvl w:ilvl="3">
      <w:start w:val="1"/>
      <w:numFmt w:val="decimal"/>
      <w:isLgl/>
      <w:lvlText w:val="%1.%2.%3.%4"/>
      <w:lvlJc w:val="left"/>
      <w:pPr>
        <w:ind w:left="3375" w:hanging="964"/>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57396278"/>
    <w:multiLevelType w:val="multilevel"/>
    <w:tmpl w:val="9F3077B2"/>
    <w:lvl w:ilvl="0">
      <w:start w:val="1"/>
      <w:numFmt w:val="decimal"/>
      <w:lvlText w:val="%1."/>
      <w:lvlJc w:val="left"/>
      <w:pPr>
        <w:ind w:left="720" w:hanging="607"/>
      </w:pPr>
      <w:rPr>
        <w:rFonts w:hint="default"/>
      </w:rPr>
    </w:lvl>
    <w:lvl w:ilvl="1">
      <w:start w:val="1"/>
      <w:numFmt w:val="decimal"/>
      <w:isLgl/>
      <w:lvlText w:val="%1.%2"/>
      <w:lvlJc w:val="left"/>
      <w:pPr>
        <w:ind w:left="1080" w:hanging="720"/>
      </w:pPr>
      <w:rPr>
        <w:rFonts w:hint="default"/>
        <w:b w:val="0"/>
      </w:rPr>
    </w:lvl>
    <w:lvl w:ilvl="2">
      <w:start w:val="1"/>
      <w:numFmt w:val="bullet"/>
      <w:lvlText w:val=""/>
      <w:lvlJc w:val="left"/>
      <w:pPr>
        <w:ind w:left="1361" w:hanging="907"/>
      </w:pPr>
      <w:rPr>
        <w:rFonts w:ascii="Symbol" w:hAnsi="Symbol" w:hint="default"/>
        <w:b w:val="0"/>
      </w:rPr>
    </w:lvl>
    <w:lvl w:ilvl="3">
      <w:start w:val="1"/>
      <w:numFmt w:val="decimal"/>
      <w:isLgl/>
      <w:lvlText w:val="%1.%2.%3.%4"/>
      <w:lvlJc w:val="left"/>
      <w:pPr>
        <w:ind w:left="3375" w:hanging="964"/>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3" w15:restartNumberingAfterBreak="0">
    <w:nsid w:val="5ACC7F84"/>
    <w:multiLevelType w:val="multilevel"/>
    <w:tmpl w:val="7444E8A4"/>
    <w:lvl w:ilvl="0">
      <w:start w:val="1"/>
      <w:numFmt w:val="decimal"/>
      <w:lvlText w:val="%1."/>
      <w:lvlJc w:val="left"/>
      <w:pPr>
        <w:ind w:left="1174" w:hanging="607"/>
      </w:pPr>
      <w:rPr>
        <w:rFonts w:hint="default"/>
        <w:b w:val="0"/>
        <w:sz w:val="20"/>
      </w:rPr>
    </w:lvl>
    <w:lvl w:ilvl="1">
      <w:start w:val="1"/>
      <w:numFmt w:val="decimal"/>
      <w:isLgl/>
      <w:lvlText w:val="%1.%2"/>
      <w:lvlJc w:val="left"/>
      <w:pPr>
        <w:ind w:left="1534" w:hanging="720"/>
      </w:pPr>
      <w:rPr>
        <w:rFonts w:hint="default"/>
        <w:b w:val="0"/>
      </w:rPr>
    </w:lvl>
    <w:lvl w:ilvl="2">
      <w:start w:val="1"/>
      <w:numFmt w:val="decimal"/>
      <w:isLgl/>
      <w:lvlText w:val="%1.%2.%3"/>
      <w:lvlJc w:val="left"/>
      <w:pPr>
        <w:ind w:left="1815" w:hanging="907"/>
      </w:pPr>
      <w:rPr>
        <w:rFonts w:hint="default"/>
        <w:b w:val="0"/>
      </w:rPr>
    </w:lvl>
    <w:lvl w:ilvl="3">
      <w:start w:val="1"/>
      <w:numFmt w:val="decimal"/>
      <w:isLgl/>
      <w:lvlText w:val="%1.%2.%3.%4"/>
      <w:lvlJc w:val="left"/>
      <w:pPr>
        <w:ind w:left="2042" w:hanging="964"/>
      </w:pPr>
      <w:rPr>
        <w:rFonts w:hint="default"/>
        <w:b w:val="0"/>
      </w:rPr>
    </w:lvl>
    <w:lvl w:ilvl="4">
      <w:start w:val="1"/>
      <w:numFmt w:val="decimal"/>
      <w:isLgl/>
      <w:lvlText w:val="%1.%2.%3.%4.%5"/>
      <w:lvlJc w:val="left"/>
      <w:pPr>
        <w:ind w:left="2254" w:hanging="1440"/>
      </w:pPr>
      <w:rPr>
        <w:rFonts w:hint="default"/>
      </w:rPr>
    </w:lvl>
    <w:lvl w:ilvl="5">
      <w:start w:val="1"/>
      <w:numFmt w:val="decimal"/>
      <w:isLgl/>
      <w:lvlText w:val="%1.%2.%3.%4.%5.%6"/>
      <w:lvlJc w:val="left"/>
      <w:pPr>
        <w:ind w:left="2254" w:hanging="1440"/>
      </w:pPr>
      <w:rPr>
        <w:rFonts w:hint="default"/>
      </w:rPr>
    </w:lvl>
    <w:lvl w:ilvl="6">
      <w:start w:val="1"/>
      <w:numFmt w:val="decimal"/>
      <w:isLgl/>
      <w:lvlText w:val="%1.%2.%3.%4.%5.%6.%7"/>
      <w:lvlJc w:val="left"/>
      <w:pPr>
        <w:ind w:left="2614" w:hanging="1800"/>
      </w:pPr>
      <w:rPr>
        <w:rFonts w:hint="default"/>
      </w:rPr>
    </w:lvl>
    <w:lvl w:ilvl="7">
      <w:start w:val="1"/>
      <w:numFmt w:val="decimal"/>
      <w:isLgl/>
      <w:lvlText w:val="%1.%2.%3.%4.%5.%6.%7.%8"/>
      <w:lvlJc w:val="left"/>
      <w:pPr>
        <w:ind w:left="2974" w:hanging="2160"/>
      </w:pPr>
      <w:rPr>
        <w:rFonts w:hint="default"/>
      </w:rPr>
    </w:lvl>
    <w:lvl w:ilvl="8">
      <w:start w:val="1"/>
      <w:numFmt w:val="decimal"/>
      <w:isLgl/>
      <w:lvlText w:val="%1.%2.%3.%4.%5.%6.%7.%8.%9"/>
      <w:lvlJc w:val="left"/>
      <w:pPr>
        <w:ind w:left="2974" w:hanging="2160"/>
      </w:pPr>
      <w:rPr>
        <w:rFonts w:hint="default"/>
      </w:rPr>
    </w:lvl>
  </w:abstractNum>
  <w:abstractNum w:abstractNumId="34" w15:restartNumberingAfterBreak="0">
    <w:nsid w:val="5B424F65"/>
    <w:multiLevelType w:val="multilevel"/>
    <w:tmpl w:val="3A7C248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5FD83E7D"/>
    <w:multiLevelType w:val="hybridMultilevel"/>
    <w:tmpl w:val="F7306D9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1">
      <w:start w:val="1"/>
      <w:numFmt w:val="bullet"/>
      <w:lvlText w:val=""/>
      <w:lvlJc w:val="left"/>
      <w:pPr>
        <w:ind w:left="2367" w:hanging="360"/>
      </w:pPr>
      <w:rPr>
        <w:rFonts w:ascii="Symbol" w:hAnsi="Symbol" w:hint="default"/>
      </w:rPr>
    </w:lvl>
    <w:lvl w:ilvl="3" w:tplc="0809000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6" w15:restartNumberingAfterBreak="0">
    <w:nsid w:val="5FF622E6"/>
    <w:multiLevelType w:val="hybridMultilevel"/>
    <w:tmpl w:val="25E87FBE"/>
    <w:lvl w:ilvl="0" w:tplc="08090001">
      <w:start w:val="1"/>
      <w:numFmt w:val="bullet"/>
      <w:lvlText w:val=""/>
      <w:lvlJc w:val="left"/>
      <w:pPr>
        <w:ind w:left="2214" w:hanging="360"/>
      </w:pPr>
      <w:rPr>
        <w:rFonts w:ascii="Symbol" w:hAnsi="Symbol" w:hint="default"/>
      </w:rPr>
    </w:lvl>
    <w:lvl w:ilvl="1" w:tplc="08090003">
      <w:start w:val="1"/>
      <w:numFmt w:val="bullet"/>
      <w:lvlText w:val="o"/>
      <w:lvlJc w:val="left"/>
      <w:pPr>
        <w:ind w:left="2934" w:hanging="360"/>
      </w:pPr>
      <w:rPr>
        <w:rFonts w:ascii="Courier New" w:hAnsi="Courier New" w:cs="Courier New" w:hint="default"/>
      </w:rPr>
    </w:lvl>
    <w:lvl w:ilvl="2" w:tplc="08090005" w:tentative="1">
      <w:start w:val="1"/>
      <w:numFmt w:val="bullet"/>
      <w:lvlText w:val=""/>
      <w:lvlJc w:val="left"/>
      <w:pPr>
        <w:ind w:left="3654" w:hanging="360"/>
      </w:pPr>
      <w:rPr>
        <w:rFonts w:ascii="Wingdings" w:hAnsi="Wingdings" w:hint="default"/>
      </w:rPr>
    </w:lvl>
    <w:lvl w:ilvl="3" w:tplc="08090001" w:tentative="1">
      <w:start w:val="1"/>
      <w:numFmt w:val="bullet"/>
      <w:lvlText w:val=""/>
      <w:lvlJc w:val="left"/>
      <w:pPr>
        <w:ind w:left="4374" w:hanging="360"/>
      </w:pPr>
      <w:rPr>
        <w:rFonts w:ascii="Symbol" w:hAnsi="Symbol" w:hint="default"/>
      </w:rPr>
    </w:lvl>
    <w:lvl w:ilvl="4" w:tplc="08090003" w:tentative="1">
      <w:start w:val="1"/>
      <w:numFmt w:val="bullet"/>
      <w:lvlText w:val="o"/>
      <w:lvlJc w:val="left"/>
      <w:pPr>
        <w:ind w:left="5094" w:hanging="360"/>
      </w:pPr>
      <w:rPr>
        <w:rFonts w:ascii="Courier New" w:hAnsi="Courier New" w:cs="Courier New" w:hint="default"/>
      </w:rPr>
    </w:lvl>
    <w:lvl w:ilvl="5" w:tplc="08090005" w:tentative="1">
      <w:start w:val="1"/>
      <w:numFmt w:val="bullet"/>
      <w:lvlText w:val=""/>
      <w:lvlJc w:val="left"/>
      <w:pPr>
        <w:ind w:left="5814" w:hanging="360"/>
      </w:pPr>
      <w:rPr>
        <w:rFonts w:ascii="Wingdings" w:hAnsi="Wingdings" w:hint="default"/>
      </w:rPr>
    </w:lvl>
    <w:lvl w:ilvl="6" w:tplc="08090001" w:tentative="1">
      <w:start w:val="1"/>
      <w:numFmt w:val="bullet"/>
      <w:lvlText w:val=""/>
      <w:lvlJc w:val="left"/>
      <w:pPr>
        <w:ind w:left="6534" w:hanging="360"/>
      </w:pPr>
      <w:rPr>
        <w:rFonts w:ascii="Symbol" w:hAnsi="Symbol" w:hint="default"/>
      </w:rPr>
    </w:lvl>
    <w:lvl w:ilvl="7" w:tplc="08090003" w:tentative="1">
      <w:start w:val="1"/>
      <w:numFmt w:val="bullet"/>
      <w:lvlText w:val="o"/>
      <w:lvlJc w:val="left"/>
      <w:pPr>
        <w:ind w:left="7254" w:hanging="360"/>
      </w:pPr>
      <w:rPr>
        <w:rFonts w:ascii="Courier New" w:hAnsi="Courier New" w:cs="Courier New" w:hint="default"/>
      </w:rPr>
    </w:lvl>
    <w:lvl w:ilvl="8" w:tplc="08090005" w:tentative="1">
      <w:start w:val="1"/>
      <w:numFmt w:val="bullet"/>
      <w:lvlText w:val=""/>
      <w:lvlJc w:val="left"/>
      <w:pPr>
        <w:ind w:left="7974" w:hanging="360"/>
      </w:pPr>
      <w:rPr>
        <w:rFonts w:ascii="Wingdings" w:hAnsi="Wingdings" w:hint="default"/>
      </w:rPr>
    </w:lvl>
  </w:abstractNum>
  <w:abstractNum w:abstractNumId="37" w15:restartNumberingAfterBreak="0">
    <w:nsid w:val="635C1DEF"/>
    <w:multiLevelType w:val="hybridMultilevel"/>
    <w:tmpl w:val="578E5326"/>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8" w15:restartNumberingAfterBreak="0">
    <w:nsid w:val="63C013A0"/>
    <w:multiLevelType w:val="multilevel"/>
    <w:tmpl w:val="E6DADCBE"/>
    <w:lvl w:ilvl="0">
      <w:start w:val="1"/>
      <w:numFmt w:val="decimal"/>
      <w:lvlText w:val="%1."/>
      <w:lvlJc w:val="left"/>
      <w:pPr>
        <w:ind w:left="720" w:hanging="607"/>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361" w:hanging="907"/>
      </w:pPr>
      <w:rPr>
        <w:rFonts w:hint="default"/>
        <w:b w:val="0"/>
      </w:rPr>
    </w:lvl>
    <w:lvl w:ilvl="3">
      <w:start w:val="1"/>
      <w:numFmt w:val="decimal"/>
      <w:isLgl/>
      <w:lvlText w:val="%1.%2.%3.%4"/>
      <w:lvlJc w:val="left"/>
      <w:pPr>
        <w:ind w:left="3375" w:hanging="964"/>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9" w15:restartNumberingAfterBreak="0">
    <w:nsid w:val="64CF15FB"/>
    <w:multiLevelType w:val="hybridMultilevel"/>
    <w:tmpl w:val="CD04BF2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0" w15:restartNumberingAfterBreak="0">
    <w:nsid w:val="68D75BCC"/>
    <w:multiLevelType w:val="hybridMultilevel"/>
    <w:tmpl w:val="B40A6B2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02175D2"/>
    <w:multiLevelType w:val="multilevel"/>
    <w:tmpl w:val="9CC00C42"/>
    <w:lvl w:ilvl="0">
      <w:start w:val="1"/>
      <w:numFmt w:val="decimal"/>
      <w:lvlText w:val="%1."/>
      <w:lvlJc w:val="left"/>
      <w:pPr>
        <w:ind w:left="720" w:hanging="607"/>
      </w:pPr>
      <w:rPr>
        <w:rFonts w:hint="default"/>
      </w:rPr>
    </w:lvl>
    <w:lvl w:ilvl="1">
      <w:start w:val="1"/>
      <w:numFmt w:val="decimal"/>
      <w:isLgl/>
      <w:lvlText w:val="%1.%2"/>
      <w:lvlJc w:val="left"/>
      <w:pPr>
        <w:ind w:left="1080" w:hanging="720"/>
      </w:pPr>
      <w:rPr>
        <w:rFonts w:hint="default"/>
        <w:b w:val="0"/>
      </w:rPr>
    </w:lvl>
    <w:lvl w:ilvl="2">
      <w:start w:val="1"/>
      <w:numFmt w:val="bullet"/>
      <w:lvlText w:val=""/>
      <w:lvlJc w:val="left"/>
      <w:pPr>
        <w:ind w:left="1361" w:hanging="907"/>
      </w:pPr>
      <w:rPr>
        <w:rFonts w:ascii="Symbol" w:hAnsi="Symbol" w:hint="default"/>
        <w:b w:val="0"/>
      </w:rPr>
    </w:lvl>
    <w:lvl w:ilvl="3">
      <w:start w:val="1"/>
      <w:numFmt w:val="decimal"/>
      <w:isLgl/>
      <w:lvlText w:val="%1.%2.%3.%4"/>
      <w:lvlJc w:val="left"/>
      <w:pPr>
        <w:ind w:left="3375" w:hanging="964"/>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2" w15:restartNumberingAfterBreak="0">
    <w:nsid w:val="70AD5F2C"/>
    <w:multiLevelType w:val="hybridMultilevel"/>
    <w:tmpl w:val="8E3882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4F432B"/>
    <w:multiLevelType w:val="multilevel"/>
    <w:tmpl w:val="0B0ACC56"/>
    <w:lvl w:ilvl="0">
      <w:start w:val="3"/>
      <w:numFmt w:val="decimal"/>
      <w:lvlText w:val="%1"/>
      <w:lvlJc w:val="left"/>
      <w:pPr>
        <w:ind w:left="360" w:hanging="360"/>
      </w:pPr>
      <w:rPr>
        <w:rFonts w:eastAsia="Arial Unicode MS" w:hint="default"/>
        <w:b w:val="0"/>
        <w:color w:val="000000"/>
      </w:rPr>
    </w:lvl>
    <w:lvl w:ilvl="1">
      <w:start w:val="3"/>
      <w:numFmt w:val="decimal"/>
      <w:lvlText w:val="%1.%2"/>
      <w:lvlJc w:val="left"/>
      <w:pPr>
        <w:ind w:left="360" w:hanging="360"/>
      </w:pPr>
      <w:rPr>
        <w:rFonts w:eastAsia="Arial Unicode MS" w:hint="default"/>
        <w:b/>
        <w:color w:val="000000"/>
      </w:rPr>
    </w:lvl>
    <w:lvl w:ilvl="2">
      <w:start w:val="1"/>
      <w:numFmt w:val="decimal"/>
      <w:lvlText w:val="%1.%2.%3"/>
      <w:lvlJc w:val="left"/>
      <w:pPr>
        <w:ind w:left="720" w:hanging="720"/>
      </w:pPr>
      <w:rPr>
        <w:rFonts w:eastAsia="Arial Unicode MS" w:hint="default"/>
        <w:b w:val="0"/>
        <w:color w:val="000000"/>
      </w:rPr>
    </w:lvl>
    <w:lvl w:ilvl="3">
      <w:start w:val="1"/>
      <w:numFmt w:val="decimal"/>
      <w:lvlText w:val="%1.%2.%3.%4"/>
      <w:lvlJc w:val="left"/>
      <w:pPr>
        <w:ind w:left="1080" w:hanging="1080"/>
      </w:pPr>
      <w:rPr>
        <w:rFonts w:eastAsia="Arial Unicode MS" w:hint="default"/>
        <w:b w:val="0"/>
        <w:color w:val="000000"/>
      </w:rPr>
    </w:lvl>
    <w:lvl w:ilvl="4">
      <w:start w:val="1"/>
      <w:numFmt w:val="decimal"/>
      <w:lvlText w:val="%1.%2.%3.%4.%5"/>
      <w:lvlJc w:val="left"/>
      <w:pPr>
        <w:ind w:left="1080" w:hanging="1080"/>
      </w:pPr>
      <w:rPr>
        <w:rFonts w:eastAsia="Arial Unicode MS" w:hint="default"/>
        <w:b w:val="0"/>
        <w:color w:val="000000"/>
      </w:rPr>
    </w:lvl>
    <w:lvl w:ilvl="5">
      <w:start w:val="1"/>
      <w:numFmt w:val="decimal"/>
      <w:lvlText w:val="%1.%2.%3.%4.%5.%6"/>
      <w:lvlJc w:val="left"/>
      <w:pPr>
        <w:ind w:left="1440" w:hanging="1440"/>
      </w:pPr>
      <w:rPr>
        <w:rFonts w:eastAsia="Arial Unicode MS" w:hint="default"/>
        <w:b w:val="0"/>
        <w:color w:val="000000"/>
      </w:rPr>
    </w:lvl>
    <w:lvl w:ilvl="6">
      <w:start w:val="1"/>
      <w:numFmt w:val="decimal"/>
      <w:lvlText w:val="%1.%2.%3.%4.%5.%6.%7"/>
      <w:lvlJc w:val="left"/>
      <w:pPr>
        <w:ind w:left="1440" w:hanging="1440"/>
      </w:pPr>
      <w:rPr>
        <w:rFonts w:eastAsia="Arial Unicode MS" w:hint="default"/>
        <w:b w:val="0"/>
        <w:color w:val="000000"/>
      </w:rPr>
    </w:lvl>
    <w:lvl w:ilvl="7">
      <w:start w:val="1"/>
      <w:numFmt w:val="decimal"/>
      <w:lvlText w:val="%1.%2.%3.%4.%5.%6.%7.%8"/>
      <w:lvlJc w:val="left"/>
      <w:pPr>
        <w:ind w:left="1800" w:hanging="1800"/>
      </w:pPr>
      <w:rPr>
        <w:rFonts w:eastAsia="Arial Unicode MS" w:hint="default"/>
        <w:b w:val="0"/>
        <w:color w:val="000000"/>
      </w:rPr>
    </w:lvl>
    <w:lvl w:ilvl="8">
      <w:start w:val="1"/>
      <w:numFmt w:val="decimal"/>
      <w:lvlText w:val="%1.%2.%3.%4.%5.%6.%7.%8.%9"/>
      <w:lvlJc w:val="left"/>
      <w:pPr>
        <w:ind w:left="2160" w:hanging="2160"/>
      </w:pPr>
      <w:rPr>
        <w:rFonts w:eastAsia="Arial Unicode MS" w:hint="default"/>
        <w:b w:val="0"/>
        <w:color w:val="000000"/>
      </w:rPr>
    </w:lvl>
  </w:abstractNum>
  <w:abstractNum w:abstractNumId="44" w15:restartNumberingAfterBreak="0">
    <w:nsid w:val="7B76399D"/>
    <w:multiLevelType w:val="multilevel"/>
    <w:tmpl w:val="AC747714"/>
    <w:lvl w:ilvl="0">
      <w:start w:val="7"/>
      <w:numFmt w:val="decimal"/>
      <w:lvlText w:val="%1."/>
      <w:lvlJc w:val="left"/>
      <w:pPr>
        <w:ind w:left="720" w:hanging="607"/>
      </w:pPr>
      <w:rPr>
        <w:rFonts w:hint="default"/>
      </w:rPr>
    </w:lvl>
    <w:lvl w:ilvl="1">
      <w:start w:val="1"/>
      <w:numFmt w:val="decimal"/>
      <w:isLgl/>
      <w:lvlText w:val="%2"/>
      <w:lvlJc w:val="left"/>
      <w:pPr>
        <w:ind w:left="1080" w:hanging="720"/>
      </w:pPr>
      <w:rPr>
        <w:rFonts w:ascii="Arial" w:eastAsia="Arial Unicode MS" w:hAnsi="Arial" w:cs="Arial" w:hint="default"/>
        <w:b w:val="0"/>
      </w:rPr>
    </w:lvl>
    <w:lvl w:ilvl="2">
      <w:start w:val="3"/>
      <w:numFmt w:val="lowerLetter"/>
      <w:lvlText w:val="%3)"/>
      <w:lvlJc w:val="left"/>
      <w:pPr>
        <w:ind w:left="1361" w:hanging="907"/>
      </w:pPr>
      <w:rPr>
        <w:rFonts w:hint="default"/>
        <w:b w:val="0"/>
      </w:rPr>
    </w:lvl>
    <w:lvl w:ilvl="3">
      <w:start w:val="1"/>
      <w:numFmt w:val="decimal"/>
      <w:isLgl/>
      <w:lvlText w:val="%1.%2.%3.%4"/>
      <w:lvlJc w:val="left"/>
      <w:pPr>
        <w:ind w:left="3375" w:hanging="964"/>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5" w15:restartNumberingAfterBreak="0">
    <w:nsid w:val="7DEA3E00"/>
    <w:multiLevelType w:val="multilevel"/>
    <w:tmpl w:val="799CB146"/>
    <w:lvl w:ilvl="0">
      <w:start w:val="7"/>
      <w:numFmt w:val="decimal"/>
      <w:lvlText w:val="%1."/>
      <w:lvlJc w:val="left"/>
      <w:pPr>
        <w:ind w:left="720" w:hanging="607"/>
      </w:pPr>
      <w:rPr>
        <w:rFonts w:hint="default"/>
      </w:rPr>
    </w:lvl>
    <w:lvl w:ilvl="1">
      <w:start w:val="1"/>
      <w:numFmt w:val="decimal"/>
      <w:isLgl/>
      <w:lvlText w:val="%2"/>
      <w:lvlJc w:val="left"/>
      <w:pPr>
        <w:ind w:left="1080" w:hanging="720"/>
      </w:pPr>
      <w:rPr>
        <w:rFonts w:ascii="Arial" w:eastAsia="Arial Unicode MS" w:hAnsi="Arial" w:cs="Arial" w:hint="default"/>
        <w:b w:val="0"/>
      </w:rPr>
    </w:lvl>
    <w:lvl w:ilvl="2">
      <w:start w:val="2"/>
      <w:numFmt w:val="lowerLetter"/>
      <w:lvlText w:val="%3)"/>
      <w:lvlJc w:val="left"/>
      <w:pPr>
        <w:ind w:left="1361" w:hanging="907"/>
      </w:pPr>
      <w:rPr>
        <w:rFonts w:hint="default"/>
        <w:b w:val="0"/>
      </w:rPr>
    </w:lvl>
    <w:lvl w:ilvl="3">
      <w:start w:val="1"/>
      <w:numFmt w:val="decimal"/>
      <w:isLgl/>
      <w:lvlText w:val="%1.%2.%3.%4"/>
      <w:lvlJc w:val="left"/>
      <w:pPr>
        <w:ind w:left="3375" w:hanging="964"/>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num w:numId="1">
    <w:abstractNumId w:val="38"/>
  </w:num>
  <w:num w:numId="2">
    <w:abstractNumId w:val="26"/>
  </w:num>
  <w:num w:numId="3">
    <w:abstractNumId w:val="7"/>
  </w:num>
  <w:num w:numId="4">
    <w:abstractNumId w:val="37"/>
  </w:num>
  <w:num w:numId="5">
    <w:abstractNumId w:val="16"/>
  </w:num>
  <w:num w:numId="6">
    <w:abstractNumId w:val="35"/>
  </w:num>
  <w:num w:numId="7">
    <w:abstractNumId w:val="28"/>
  </w:num>
  <w:num w:numId="8">
    <w:abstractNumId w:val="17"/>
  </w:num>
  <w:num w:numId="9">
    <w:abstractNumId w:val="32"/>
  </w:num>
  <w:num w:numId="10">
    <w:abstractNumId w:val="3"/>
  </w:num>
  <w:num w:numId="11">
    <w:abstractNumId w:val="41"/>
  </w:num>
  <w:num w:numId="12">
    <w:abstractNumId w:val="23"/>
  </w:num>
  <w:num w:numId="13">
    <w:abstractNumId w:val="31"/>
  </w:num>
  <w:num w:numId="14">
    <w:abstractNumId w:val="10"/>
  </w:num>
  <w:num w:numId="15">
    <w:abstractNumId w:val="22"/>
  </w:num>
  <w:num w:numId="16">
    <w:abstractNumId w:val="11"/>
  </w:num>
  <w:num w:numId="17">
    <w:abstractNumId w:val="45"/>
  </w:num>
  <w:num w:numId="18">
    <w:abstractNumId w:val="44"/>
  </w:num>
  <w:num w:numId="19">
    <w:abstractNumId w:val="24"/>
  </w:num>
  <w:num w:numId="20">
    <w:abstractNumId w:val="21"/>
  </w:num>
  <w:num w:numId="21">
    <w:abstractNumId w:val="19"/>
  </w:num>
  <w:num w:numId="22">
    <w:abstractNumId w:val="4"/>
  </w:num>
  <w:num w:numId="23">
    <w:abstractNumId w:val="20"/>
  </w:num>
  <w:num w:numId="24">
    <w:abstractNumId w:val="9"/>
  </w:num>
  <w:num w:numId="25">
    <w:abstractNumId w:val="42"/>
  </w:num>
  <w:num w:numId="26">
    <w:abstractNumId w:val="36"/>
  </w:num>
  <w:num w:numId="27">
    <w:abstractNumId w:val="15"/>
  </w:num>
  <w:num w:numId="28">
    <w:abstractNumId w:val="5"/>
  </w:num>
  <w:num w:numId="29">
    <w:abstractNumId w:val="40"/>
  </w:num>
  <w:num w:numId="30">
    <w:abstractNumId w:val="27"/>
  </w:num>
  <w:num w:numId="31">
    <w:abstractNumId w:val="33"/>
  </w:num>
  <w:num w:numId="32">
    <w:abstractNumId w:val="13"/>
  </w:num>
  <w:num w:numId="33">
    <w:abstractNumId w:val="8"/>
  </w:num>
  <w:num w:numId="34">
    <w:abstractNumId w:val="34"/>
  </w:num>
  <w:num w:numId="35">
    <w:abstractNumId w:val="29"/>
  </w:num>
  <w:num w:numId="36">
    <w:abstractNumId w:val="39"/>
  </w:num>
  <w:num w:numId="37">
    <w:abstractNumId w:val="30"/>
  </w:num>
  <w:num w:numId="38">
    <w:abstractNumId w:val="12"/>
  </w:num>
  <w:num w:numId="39">
    <w:abstractNumId w:val="2"/>
  </w:num>
  <w:num w:numId="40">
    <w:abstractNumId w:val="25"/>
  </w:num>
  <w:num w:numId="41">
    <w:abstractNumId w:val="43"/>
  </w:num>
  <w:num w:numId="42">
    <w:abstractNumId w:val="18"/>
  </w:num>
  <w:num w:numId="43">
    <w:abstractNumId w:val="14"/>
  </w:num>
  <w:num w:numId="44">
    <w:abstractNumId w:val="1"/>
  </w:num>
  <w:num w:numId="45">
    <w:abstractNumId w:val="0"/>
  </w:num>
  <w:num w:numId="46">
    <w:abstractNumId w:val="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50" style="v-text-anchor:middle" fillcolor="white" strokecolor="#5b9bd5">
      <v:fill color="white"/>
      <v:stroke color="#5b9bd5" weight="1pt"/>
      <v:textbox style="mso-column-margin:3pt;mso-fit-shape-to-text:t" inset="3.6pt,,3.6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F34"/>
    <w:rsid w:val="00014065"/>
    <w:rsid w:val="00022866"/>
    <w:rsid w:val="00024E21"/>
    <w:rsid w:val="00030FAE"/>
    <w:rsid w:val="00041616"/>
    <w:rsid w:val="00043C9B"/>
    <w:rsid w:val="0005134A"/>
    <w:rsid w:val="0006396B"/>
    <w:rsid w:val="00065BF3"/>
    <w:rsid w:val="0007404F"/>
    <w:rsid w:val="00083602"/>
    <w:rsid w:val="00096D05"/>
    <w:rsid w:val="000A17ED"/>
    <w:rsid w:val="000A2F64"/>
    <w:rsid w:val="000A492A"/>
    <w:rsid w:val="000B1758"/>
    <w:rsid w:val="000B2D72"/>
    <w:rsid w:val="000C4FCE"/>
    <w:rsid w:val="000E27EF"/>
    <w:rsid w:val="000F1FE4"/>
    <w:rsid w:val="000F2D96"/>
    <w:rsid w:val="00101D68"/>
    <w:rsid w:val="00116E57"/>
    <w:rsid w:val="00126926"/>
    <w:rsid w:val="00134ECB"/>
    <w:rsid w:val="001357AD"/>
    <w:rsid w:val="00154F3A"/>
    <w:rsid w:val="00155290"/>
    <w:rsid w:val="001575CD"/>
    <w:rsid w:val="00163400"/>
    <w:rsid w:val="0016481B"/>
    <w:rsid w:val="00165935"/>
    <w:rsid w:val="00166183"/>
    <w:rsid w:val="00171DB6"/>
    <w:rsid w:val="001773AE"/>
    <w:rsid w:val="00177A6A"/>
    <w:rsid w:val="00182BB1"/>
    <w:rsid w:val="00182CF8"/>
    <w:rsid w:val="00185C54"/>
    <w:rsid w:val="001B3468"/>
    <w:rsid w:val="001C479C"/>
    <w:rsid w:val="001D4FEA"/>
    <w:rsid w:val="001E444C"/>
    <w:rsid w:val="001F2F7D"/>
    <w:rsid w:val="001F5AD6"/>
    <w:rsid w:val="00200266"/>
    <w:rsid w:val="002021B9"/>
    <w:rsid w:val="002137A1"/>
    <w:rsid w:val="00215B1B"/>
    <w:rsid w:val="00217E88"/>
    <w:rsid w:val="0022063B"/>
    <w:rsid w:val="00224AB4"/>
    <w:rsid w:val="00227B15"/>
    <w:rsid w:val="00233436"/>
    <w:rsid w:val="002373E5"/>
    <w:rsid w:val="00242D81"/>
    <w:rsid w:val="00254B0E"/>
    <w:rsid w:val="00255597"/>
    <w:rsid w:val="00255F20"/>
    <w:rsid w:val="00295ABA"/>
    <w:rsid w:val="002B5EAB"/>
    <w:rsid w:val="002B7D4B"/>
    <w:rsid w:val="002C25AC"/>
    <w:rsid w:val="002C581E"/>
    <w:rsid w:val="002D19C8"/>
    <w:rsid w:val="002D4E67"/>
    <w:rsid w:val="002E32BC"/>
    <w:rsid w:val="002E3A44"/>
    <w:rsid w:val="002F1111"/>
    <w:rsid w:val="002F1B67"/>
    <w:rsid w:val="002F32B2"/>
    <w:rsid w:val="002F37D0"/>
    <w:rsid w:val="003002DB"/>
    <w:rsid w:val="00305F51"/>
    <w:rsid w:val="003233B2"/>
    <w:rsid w:val="003445D4"/>
    <w:rsid w:val="003505BB"/>
    <w:rsid w:val="00354A2E"/>
    <w:rsid w:val="00362FFB"/>
    <w:rsid w:val="00364DE4"/>
    <w:rsid w:val="00365061"/>
    <w:rsid w:val="00373E2F"/>
    <w:rsid w:val="00373F94"/>
    <w:rsid w:val="00374414"/>
    <w:rsid w:val="0038437A"/>
    <w:rsid w:val="00390D75"/>
    <w:rsid w:val="003A62EC"/>
    <w:rsid w:val="003B1D7E"/>
    <w:rsid w:val="003D13B2"/>
    <w:rsid w:val="003F093E"/>
    <w:rsid w:val="00406056"/>
    <w:rsid w:val="00433951"/>
    <w:rsid w:val="00460EE0"/>
    <w:rsid w:val="00462D0B"/>
    <w:rsid w:val="00472A1C"/>
    <w:rsid w:val="004874DD"/>
    <w:rsid w:val="004A0412"/>
    <w:rsid w:val="004A41DC"/>
    <w:rsid w:val="004B0217"/>
    <w:rsid w:val="004C6E2F"/>
    <w:rsid w:val="004C7789"/>
    <w:rsid w:val="004E062D"/>
    <w:rsid w:val="004F13D8"/>
    <w:rsid w:val="005016A7"/>
    <w:rsid w:val="00501BF1"/>
    <w:rsid w:val="00510214"/>
    <w:rsid w:val="00513576"/>
    <w:rsid w:val="00514C11"/>
    <w:rsid w:val="00523588"/>
    <w:rsid w:val="00533E9E"/>
    <w:rsid w:val="00534324"/>
    <w:rsid w:val="005411AE"/>
    <w:rsid w:val="00550DA7"/>
    <w:rsid w:val="005551EB"/>
    <w:rsid w:val="00560B48"/>
    <w:rsid w:val="00562ED7"/>
    <w:rsid w:val="005651FE"/>
    <w:rsid w:val="00567DDB"/>
    <w:rsid w:val="005717A9"/>
    <w:rsid w:val="00583D0E"/>
    <w:rsid w:val="00585D09"/>
    <w:rsid w:val="005A15A4"/>
    <w:rsid w:val="005B34B2"/>
    <w:rsid w:val="005D1059"/>
    <w:rsid w:val="005D2238"/>
    <w:rsid w:val="005D382D"/>
    <w:rsid w:val="005F47CC"/>
    <w:rsid w:val="0060503D"/>
    <w:rsid w:val="00610F3E"/>
    <w:rsid w:val="006136BC"/>
    <w:rsid w:val="00623B22"/>
    <w:rsid w:val="00632AC2"/>
    <w:rsid w:val="00634327"/>
    <w:rsid w:val="00634E96"/>
    <w:rsid w:val="00644B03"/>
    <w:rsid w:val="00647395"/>
    <w:rsid w:val="00671AA6"/>
    <w:rsid w:val="0067385E"/>
    <w:rsid w:val="00676C01"/>
    <w:rsid w:val="00681F57"/>
    <w:rsid w:val="0068557A"/>
    <w:rsid w:val="006855D7"/>
    <w:rsid w:val="00697D83"/>
    <w:rsid w:val="006A41C2"/>
    <w:rsid w:val="006B0569"/>
    <w:rsid w:val="006B3F1B"/>
    <w:rsid w:val="006C40ED"/>
    <w:rsid w:val="006D4A16"/>
    <w:rsid w:val="006E234A"/>
    <w:rsid w:val="0070037D"/>
    <w:rsid w:val="0070222E"/>
    <w:rsid w:val="0070425B"/>
    <w:rsid w:val="00734E34"/>
    <w:rsid w:val="00740AD1"/>
    <w:rsid w:val="00740D73"/>
    <w:rsid w:val="00743B32"/>
    <w:rsid w:val="00747715"/>
    <w:rsid w:val="00757513"/>
    <w:rsid w:val="007639C4"/>
    <w:rsid w:val="00763A2F"/>
    <w:rsid w:val="007A2C4F"/>
    <w:rsid w:val="007A3C98"/>
    <w:rsid w:val="007B1FE6"/>
    <w:rsid w:val="007C507A"/>
    <w:rsid w:val="007D5BA2"/>
    <w:rsid w:val="007E0512"/>
    <w:rsid w:val="007E2CDB"/>
    <w:rsid w:val="007E4A66"/>
    <w:rsid w:val="007E655B"/>
    <w:rsid w:val="007F3D23"/>
    <w:rsid w:val="007F6D7E"/>
    <w:rsid w:val="00800BF9"/>
    <w:rsid w:val="00814D3C"/>
    <w:rsid w:val="00816395"/>
    <w:rsid w:val="00821ECC"/>
    <w:rsid w:val="00823237"/>
    <w:rsid w:val="008412FE"/>
    <w:rsid w:val="00846D79"/>
    <w:rsid w:val="00855023"/>
    <w:rsid w:val="008604AE"/>
    <w:rsid w:val="00861660"/>
    <w:rsid w:val="008663EA"/>
    <w:rsid w:val="00870A6B"/>
    <w:rsid w:val="00873FF4"/>
    <w:rsid w:val="008866F0"/>
    <w:rsid w:val="00890541"/>
    <w:rsid w:val="0089688F"/>
    <w:rsid w:val="00896D2A"/>
    <w:rsid w:val="008A1493"/>
    <w:rsid w:val="008A1669"/>
    <w:rsid w:val="008A40D2"/>
    <w:rsid w:val="008B723F"/>
    <w:rsid w:val="008C5142"/>
    <w:rsid w:val="008F2148"/>
    <w:rsid w:val="008F5D58"/>
    <w:rsid w:val="00901361"/>
    <w:rsid w:val="00903402"/>
    <w:rsid w:val="009207D4"/>
    <w:rsid w:val="0092348B"/>
    <w:rsid w:val="009264A7"/>
    <w:rsid w:val="0094263F"/>
    <w:rsid w:val="00966F8D"/>
    <w:rsid w:val="009769BF"/>
    <w:rsid w:val="009802A7"/>
    <w:rsid w:val="009906AB"/>
    <w:rsid w:val="009B7E29"/>
    <w:rsid w:val="009D1F2B"/>
    <w:rsid w:val="009E1B3F"/>
    <w:rsid w:val="009E5F9F"/>
    <w:rsid w:val="00A07AC6"/>
    <w:rsid w:val="00A116AA"/>
    <w:rsid w:val="00A148AA"/>
    <w:rsid w:val="00A269D3"/>
    <w:rsid w:val="00A419B6"/>
    <w:rsid w:val="00A50C8C"/>
    <w:rsid w:val="00A5293B"/>
    <w:rsid w:val="00A546D9"/>
    <w:rsid w:val="00A62CED"/>
    <w:rsid w:val="00A65CB0"/>
    <w:rsid w:val="00A76C16"/>
    <w:rsid w:val="00A808A0"/>
    <w:rsid w:val="00A85212"/>
    <w:rsid w:val="00A87703"/>
    <w:rsid w:val="00A9272A"/>
    <w:rsid w:val="00A92E43"/>
    <w:rsid w:val="00A93B33"/>
    <w:rsid w:val="00A96C34"/>
    <w:rsid w:val="00AA7A06"/>
    <w:rsid w:val="00AB4E02"/>
    <w:rsid w:val="00AC1BAD"/>
    <w:rsid w:val="00AC4B54"/>
    <w:rsid w:val="00AD2EC0"/>
    <w:rsid w:val="00AE2DD7"/>
    <w:rsid w:val="00AE3D9A"/>
    <w:rsid w:val="00AF2AAA"/>
    <w:rsid w:val="00B12A3D"/>
    <w:rsid w:val="00B1557C"/>
    <w:rsid w:val="00B20F34"/>
    <w:rsid w:val="00B226DC"/>
    <w:rsid w:val="00B36E34"/>
    <w:rsid w:val="00B54B29"/>
    <w:rsid w:val="00B55E4D"/>
    <w:rsid w:val="00B629BC"/>
    <w:rsid w:val="00B65DD0"/>
    <w:rsid w:val="00B7057C"/>
    <w:rsid w:val="00B876E4"/>
    <w:rsid w:val="00B9708E"/>
    <w:rsid w:val="00BA080D"/>
    <w:rsid w:val="00BA3903"/>
    <w:rsid w:val="00BB202C"/>
    <w:rsid w:val="00BB3726"/>
    <w:rsid w:val="00BB7B19"/>
    <w:rsid w:val="00BD05CC"/>
    <w:rsid w:val="00BD0BC3"/>
    <w:rsid w:val="00BD22F1"/>
    <w:rsid w:val="00BD2595"/>
    <w:rsid w:val="00BD378A"/>
    <w:rsid w:val="00BD61DF"/>
    <w:rsid w:val="00BF2AC5"/>
    <w:rsid w:val="00BF3214"/>
    <w:rsid w:val="00C03ABC"/>
    <w:rsid w:val="00C06C84"/>
    <w:rsid w:val="00C34959"/>
    <w:rsid w:val="00C81DBD"/>
    <w:rsid w:val="00C82EB5"/>
    <w:rsid w:val="00C8672B"/>
    <w:rsid w:val="00C936DB"/>
    <w:rsid w:val="00CA471A"/>
    <w:rsid w:val="00CB5AF4"/>
    <w:rsid w:val="00CC0E3C"/>
    <w:rsid w:val="00CC155F"/>
    <w:rsid w:val="00CC6716"/>
    <w:rsid w:val="00CD0F1F"/>
    <w:rsid w:val="00CD5E07"/>
    <w:rsid w:val="00CD74B9"/>
    <w:rsid w:val="00CE27C1"/>
    <w:rsid w:val="00CF3B02"/>
    <w:rsid w:val="00D1453B"/>
    <w:rsid w:val="00D25157"/>
    <w:rsid w:val="00D25780"/>
    <w:rsid w:val="00D2746C"/>
    <w:rsid w:val="00D30BDF"/>
    <w:rsid w:val="00D30E5E"/>
    <w:rsid w:val="00D314EA"/>
    <w:rsid w:val="00D37144"/>
    <w:rsid w:val="00D41D77"/>
    <w:rsid w:val="00D50F5E"/>
    <w:rsid w:val="00D54235"/>
    <w:rsid w:val="00D57F60"/>
    <w:rsid w:val="00D70A65"/>
    <w:rsid w:val="00D8080E"/>
    <w:rsid w:val="00D85373"/>
    <w:rsid w:val="00D906F1"/>
    <w:rsid w:val="00D943D1"/>
    <w:rsid w:val="00DC0465"/>
    <w:rsid w:val="00DC2833"/>
    <w:rsid w:val="00DD4A64"/>
    <w:rsid w:val="00DF0B8D"/>
    <w:rsid w:val="00DF0EA6"/>
    <w:rsid w:val="00E0095B"/>
    <w:rsid w:val="00E23CBD"/>
    <w:rsid w:val="00E2632E"/>
    <w:rsid w:val="00E32FC2"/>
    <w:rsid w:val="00E5390A"/>
    <w:rsid w:val="00E53F25"/>
    <w:rsid w:val="00E5656A"/>
    <w:rsid w:val="00E62DFA"/>
    <w:rsid w:val="00E63F8C"/>
    <w:rsid w:val="00E70CE9"/>
    <w:rsid w:val="00E71CA2"/>
    <w:rsid w:val="00E743BE"/>
    <w:rsid w:val="00E876B0"/>
    <w:rsid w:val="00E91977"/>
    <w:rsid w:val="00E94053"/>
    <w:rsid w:val="00E96A4B"/>
    <w:rsid w:val="00EC0923"/>
    <w:rsid w:val="00EC4D67"/>
    <w:rsid w:val="00EF7B0D"/>
    <w:rsid w:val="00F01DBA"/>
    <w:rsid w:val="00F20510"/>
    <w:rsid w:val="00F2359B"/>
    <w:rsid w:val="00F50C16"/>
    <w:rsid w:val="00F52CBA"/>
    <w:rsid w:val="00F83578"/>
    <w:rsid w:val="00F943B8"/>
    <w:rsid w:val="00FA6327"/>
    <w:rsid w:val="00FB6D25"/>
    <w:rsid w:val="00FC0138"/>
    <w:rsid w:val="00FE7971"/>
    <w:rsid w:val="00FF22DA"/>
    <w:rsid w:val="00FF27D9"/>
    <w:rsid w:val="00FF55AC"/>
    <w:rsid w:val="3D82B1E7"/>
    <w:rsid w:val="4C712F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v-text-anchor:middle" fillcolor="white" strokecolor="#5b9bd5">
      <v:fill color="white"/>
      <v:stroke color="#5b9bd5" weight="1pt"/>
      <v:textbox style="mso-column-margin:3pt;mso-fit-shape-to-text:t" inset="3.6pt,,3.6pt"/>
    </o:shapedefaults>
    <o:shapelayout v:ext="edit">
      <o:idmap v:ext="edit" data="2"/>
    </o:shapelayout>
  </w:shapeDefaults>
  <w:doNotEmbedSmartTags/>
  <w:decimalSymbol w:val="."/>
  <w:listSeparator w:val=","/>
  <w14:docId w14:val="7DDC556B"/>
  <w15:chartTrackingRefBased/>
  <w15:docId w15:val="{780A00BB-F1E1-FA49-86C1-A032FCAE6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uiPriority="99"/>
    <w:lsdException w:name="header" w:locked="1" w:uiPriority="99"/>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semiHidden="1" w:unhideWhenUs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99"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1">
    <w:name w:val="Header1"/>
    <w:pPr>
      <w:tabs>
        <w:tab w:val="center" w:pos="4513"/>
        <w:tab w:val="right" w:pos="9026"/>
      </w:tabs>
    </w:pPr>
    <w:rPr>
      <w:rFonts w:ascii="Calibri" w:eastAsia="Arial Unicode MS" w:hAnsi="Calibri" w:cs="Arial Unicode MS"/>
      <w:color w:val="000000"/>
      <w:sz w:val="22"/>
      <w:szCs w:val="22"/>
      <w:u w:color="000000"/>
      <w:lang w:val="en-US"/>
    </w:rPr>
  </w:style>
  <w:style w:type="paragraph" w:customStyle="1" w:styleId="HeaderFooter">
    <w:name w:val="Header &amp; Footer"/>
    <w:pPr>
      <w:tabs>
        <w:tab w:val="right" w:pos="9020"/>
      </w:tabs>
    </w:pPr>
    <w:rPr>
      <w:rFonts w:ascii="Helvetica Neue" w:eastAsia="Arial Unicode MS" w:hAnsi="Helvetica Neue" w:cs="Arial Unicode MS"/>
      <w:color w:val="000000"/>
      <w:sz w:val="24"/>
      <w:szCs w:val="24"/>
    </w:rPr>
  </w:style>
  <w:style w:type="paragraph" w:customStyle="1" w:styleId="Body">
    <w:name w:val="Body"/>
    <w:pPr>
      <w:spacing w:after="160" w:line="259" w:lineRule="auto"/>
    </w:pPr>
    <w:rPr>
      <w:rFonts w:ascii="Calibri" w:eastAsia="Arial Unicode MS" w:hAnsi="Calibri" w:cs="Arial Unicode MS"/>
      <w:color w:val="000000"/>
      <w:sz w:val="22"/>
      <w:szCs w:val="22"/>
      <w:u w:color="000000"/>
    </w:rPr>
  </w:style>
  <w:style w:type="paragraph" w:customStyle="1" w:styleId="Default">
    <w:name w:val="Default"/>
    <w:pPr>
      <w:spacing w:before="160"/>
    </w:pPr>
    <w:rPr>
      <w:rFonts w:ascii="Helvetica Neue" w:eastAsia="Arial Unicode MS" w:hAnsi="Helvetica Neue" w:cs="Arial Unicode MS"/>
      <w:color w:val="000000"/>
      <w:sz w:val="24"/>
      <w:szCs w:val="24"/>
      <w:lang w:val="en-US"/>
    </w:rPr>
  </w:style>
  <w:style w:type="character" w:customStyle="1" w:styleId="Hyperlink0">
    <w:name w:val="Hyperlink.0"/>
    <w:autoRedefine/>
    <w:rPr>
      <w:color w:val="0563C1"/>
      <w:u w:val="single" w:color="0563C1"/>
      <w14:textOutline w14:w="0" w14:cap="rnd" w14:cmpd="sng" w14:algn="ctr">
        <w14:noFill/>
        <w14:prstDash w14:val="solid"/>
        <w14:bevel/>
      </w14:textOutline>
    </w:rPr>
  </w:style>
  <w:style w:type="paragraph" w:styleId="Header">
    <w:name w:val="header"/>
    <w:basedOn w:val="Normal"/>
    <w:link w:val="HeaderChar"/>
    <w:uiPriority w:val="99"/>
    <w:locked/>
    <w:rsid w:val="0070425B"/>
    <w:pPr>
      <w:tabs>
        <w:tab w:val="center" w:pos="4513"/>
        <w:tab w:val="right" w:pos="9026"/>
      </w:tabs>
    </w:pPr>
  </w:style>
  <w:style w:type="character" w:customStyle="1" w:styleId="HeaderChar">
    <w:name w:val="Header Char"/>
    <w:link w:val="Header"/>
    <w:uiPriority w:val="99"/>
    <w:rsid w:val="0070425B"/>
    <w:rPr>
      <w:sz w:val="24"/>
      <w:szCs w:val="24"/>
      <w:lang w:val="en-US" w:eastAsia="en-US"/>
    </w:rPr>
  </w:style>
  <w:style w:type="paragraph" w:styleId="Footer">
    <w:name w:val="footer"/>
    <w:basedOn w:val="Normal"/>
    <w:link w:val="FooterChar"/>
    <w:uiPriority w:val="99"/>
    <w:locked/>
    <w:rsid w:val="0070425B"/>
    <w:pPr>
      <w:tabs>
        <w:tab w:val="center" w:pos="4513"/>
        <w:tab w:val="right" w:pos="9026"/>
      </w:tabs>
    </w:pPr>
  </w:style>
  <w:style w:type="character" w:customStyle="1" w:styleId="FooterChar">
    <w:name w:val="Footer Char"/>
    <w:link w:val="Footer"/>
    <w:uiPriority w:val="99"/>
    <w:rsid w:val="0070425B"/>
    <w:rPr>
      <w:sz w:val="24"/>
      <w:szCs w:val="24"/>
      <w:lang w:val="en-US" w:eastAsia="en-US"/>
    </w:rPr>
  </w:style>
  <w:style w:type="table" w:styleId="TableGrid">
    <w:name w:val="Table Grid"/>
    <w:basedOn w:val="TableNormal"/>
    <w:locked/>
    <w:rsid w:val="00BD2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locked/>
    <w:rsid w:val="00D8080E"/>
  </w:style>
  <w:style w:type="paragraph" w:styleId="ListParagraph">
    <w:name w:val="List Paragraph"/>
    <w:basedOn w:val="Normal"/>
    <w:uiPriority w:val="34"/>
    <w:qFormat/>
    <w:rsid w:val="00CD0F1F"/>
    <w:pPr>
      <w:spacing w:after="200" w:line="276" w:lineRule="auto"/>
      <w:ind w:left="720"/>
      <w:contextualSpacing/>
    </w:pPr>
    <w:rPr>
      <w:rFonts w:asciiTheme="minorHAnsi" w:eastAsiaTheme="minorEastAsia" w:hAnsiTheme="minorHAnsi" w:cstheme="minorBidi"/>
      <w:sz w:val="22"/>
      <w:szCs w:val="22"/>
      <w:lang w:val="en-GB" w:eastAsia="en-GB"/>
    </w:rPr>
  </w:style>
  <w:style w:type="paragraph" w:styleId="FootnoteText">
    <w:name w:val="footnote text"/>
    <w:basedOn w:val="Normal"/>
    <w:link w:val="FootnoteTextChar"/>
    <w:locked/>
    <w:rsid w:val="00734E34"/>
    <w:rPr>
      <w:sz w:val="20"/>
      <w:szCs w:val="20"/>
    </w:rPr>
  </w:style>
  <w:style w:type="character" w:customStyle="1" w:styleId="FootnoteTextChar">
    <w:name w:val="Footnote Text Char"/>
    <w:basedOn w:val="DefaultParagraphFont"/>
    <w:link w:val="FootnoteText"/>
    <w:rsid w:val="00734E34"/>
    <w:rPr>
      <w:lang w:val="en-US" w:eastAsia="en-US"/>
    </w:rPr>
  </w:style>
  <w:style w:type="character" w:styleId="FootnoteReference">
    <w:name w:val="footnote reference"/>
    <w:basedOn w:val="DefaultParagraphFont"/>
    <w:locked/>
    <w:rsid w:val="00734E34"/>
    <w:rPr>
      <w:vertAlign w:val="superscript"/>
    </w:rPr>
  </w:style>
  <w:style w:type="paragraph" w:styleId="BalloonText">
    <w:name w:val="Balloon Text"/>
    <w:basedOn w:val="Normal"/>
    <w:link w:val="BalloonTextChar"/>
    <w:uiPriority w:val="99"/>
    <w:semiHidden/>
    <w:unhideWhenUsed/>
    <w:locked/>
    <w:rsid w:val="00D30BDF"/>
    <w:rPr>
      <w:rFonts w:ascii="Tahoma" w:eastAsiaTheme="minorEastAsia" w:hAnsi="Tahoma" w:cs="Tahoma"/>
      <w:sz w:val="16"/>
      <w:szCs w:val="16"/>
      <w:lang w:val="en-GB" w:eastAsia="en-GB"/>
    </w:rPr>
  </w:style>
  <w:style w:type="character" w:customStyle="1" w:styleId="BalloonTextChar">
    <w:name w:val="Balloon Text Char"/>
    <w:basedOn w:val="DefaultParagraphFont"/>
    <w:link w:val="BalloonText"/>
    <w:uiPriority w:val="99"/>
    <w:semiHidden/>
    <w:rsid w:val="00D30BDF"/>
    <w:rPr>
      <w:rFonts w:ascii="Tahoma" w:eastAsiaTheme="minorEastAsia" w:hAnsi="Tahoma" w:cs="Tahoma"/>
      <w:sz w:val="16"/>
      <w:szCs w:val="16"/>
    </w:rPr>
  </w:style>
  <w:style w:type="character" w:styleId="CommentReference">
    <w:name w:val="annotation reference"/>
    <w:basedOn w:val="DefaultParagraphFont"/>
    <w:locked/>
    <w:rsid w:val="00FA6327"/>
    <w:rPr>
      <w:sz w:val="16"/>
      <w:szCs w:val="16"/>
    </w:rPr>
  </w:style>
  <w:style w:type="paragraph" w:styleId="CommentText">
    <w:name w:val="annotation text"/>
    <w:basedOn w:val="Normal"/>
    <w:link w:val="CommentTextChar"/>
    <w:uiPriority w:val="99"/>
    <w:locked/>
    <w:rsid w:val="00FA6327"/>
    <w:rPr>
      <w:sz w:val="20"/>
      <w:szCs w:val="20"/>
    </w:rPr>
  </w:style>
  <w:style w:type="character" w:customStyle="1" w:styleId="CommentTextChar">
    <w:name w:val="Comment Text Char"/>
    <w:basedOn w:val="DefaultParagraphFont"/>
    <w:link w:val="CommentText"/>
    <w:uiPriority w:val="99"/>
    <w:rsid w:val="00FA6327"/>
    <w:rPr>
      <w:lang w:val="en-US" w:eastAsia="en-US"/>
    </w:rPr>
  </w:style>
  <w:style w:type="paragraph" w:styleId="CommentSubject">
    <w:name w:val="annotation subject"/>
    <w:basedOn w:val="CommentText"/>
    <w:next w:val="CommentText"/>
    <w:link w:val="CommentSubjectChar"/>
    <w:semiHidden/>
    <w:unhideWhenUsed/>
    <w:locked/>
    <w:rsid w:val="00FA6327"/>
    <w:rPr>
      <w:b/>
      <w:bCs/>
    </w:rPr>
  </w:style>
  <w:style w:type="character" w:customStyle="1" w:styleId="CommentSubjectChar">
    <w:name w:val="Comment Subject Char"/>
    <w:basedOn w:val="CommentTextChar"/>
    <w:link w:val="CommentSubject"/>
    <w:semiHidden/>
    <w:rsid w:val="00FA6327"/>
    <w:rPr>
      <w:b/>
      <w:bCs/>
      <w:lang w:val="en-US" w:eastAsia="en-US"/>
    </w:rPr>
  </w:style>
  <w:style w:type="paragraph" w:styleId="NormalWeb">
    <w:name w:val="Normal (Web)"/>
    <w:basedOn w:val="Normal"/>
    <w:uiPriority w:val="99"/>
    <w:unhideWhenUsed/>
    <w:locked/>
    <w:rsid w:val="00747715"/>
    <w:pPr>
      <w:spacing w:before="100" w:beforeAutospacing="1" w:after="100" w:afterAutospacing="1"/>
    </w:pPr>
    <w:rPr>
      <w:lang w:val="en-GB" w:eastAsia="en-GB"/>
    </w:rPr>
  </w:style>
  <w:style w:type="paragraph" w:styleId="Revision">
    <w:name w:val="Revision"/>
    <w:hidden/>
    <w:uiPriority w:val="99"/>
    <w:semiHidden/>
    <w:rsid w:val="00F52CBA"/>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614156">
      <w:bodyDiv w:val="1"/>
      <w:marLeft w:val="0"/>
      <w:marRight w:val="0"/>
      <w:marTop w:val="0"/>
      <w:marBottom w:val="0"/>
      <w:divBdr>
        <w:top w:val="none" w:sz="0" w:space="0" w:color="auto"/>
        <w:left w:val="none" w:sz="0" w:space="0" w:color="auto"/>
        <w:bottom w:val="none" w:sz="0" w:space="0" w:color="auto"/>
        <w:right w:val="none" w:sz="0" w:space="0" w:color="auto"/>
      </w:divBdr>
    </w:div>
    <w:div w:id="747116538">
      <w:bodyDiv w:val="1"/>
      <w:marLeft w:val="0"/>
      <w:marRight w:val="0"/>
      <w:marTop w:val="0"/>
      <w:marBottom w:val="0"/>
      <w:divBdr>
        <w:top w:val="none" w:sz="0" w:space="0" w:color="auto"/>
        <w:left w:val="none" w:sz="0" w:space="0" w:color="auto"/>
        <w:bottom w:val="none" w:sz="0" w:space="0" w:color="auto"/>
        <w:right w:val="none" w:sz="0" w:space="0" w:color="auto"/>
      </w:divBdr>
    </w:div>
    <w:div w:id="1179662666">
      <w:bodyDiv w:val="1"/>
      <w:marLeft w:val="0"/>
      <w:marRight w:val="0"/>
      <w:marTop w:val="0"/>
      <w:marBottom w:val="0"/>
      <w:divBdr>
        <w:top w:val="none" w:sz="0" w:space="0" w:color="auto"/>
        <w:left w:val="none" w:sz="0" w:space="0" w:color="auto"/>
        <w:bottom w:val="none" w:sz="0" w:space="0" w:color="auto"/>
        <w:right w:val="none" w:sz="0" w:space="0" w:color="auto"/>
      </w:divBdr>
    </w:div>
    <w:div w:id="1227959559">
      <w:bodyDiv w:val="1"/>
      <w:marLeft w:val="0"/>
      <w:marRight w:val="0"/>
      <w:marTop w:val="0"/>
      <w:marBottom w:val="0"/>
      <w:divBdr>
        <w:top w:val="none" w:sz="0" w:space="0" w:color="auto"/>
        <w:left w:val="none" w:sz="0" w:space="0" w:color="auto"/>
        <w:bottom w:val="none" w:sz="0" w:space="0" w:color="auto"/>
        <w:right w:val="none" w:sz="0" w:space="0" w:color="auto"/>
      </w:divBdr>
    </w:div>
    <w:div w:id="1431778692">
      <w:bodyDiv w:val="1"/>
      <w:marLeft w:val="0"/>
      <w:marRight w:val="0"/>
      <w:marTop w:val="0"/>
      <w:marBottom w:val="0"/>
      <w:divBdr>
        <w:top w:val="none" w:sz="0" w:space="0" w:color="auto"/>
        <w:left w:val="none" w:sz="0" w:space="0" w:color="auto"/>
        <w:bottom w:val="none" w:sz="0" w:space="0" w:color="auto"/>
        <w:right w:val="none" w:sz="0" w:space="0" w:color="auto"/>
      </w:divBdr>
    </w:div>
    <w:div w:id="1484808043">
      <w:bodyDiv w:val="1"/>
      <w:marLeft w:val="0"/>
      <w:marRight w:val="0"/>
      <w:marTop w:val="0"/>
      <w:marBottom w:val="0"/>
      <w:divBdr>
        <w:top w:val="none" w:sz="0" w:space="0" w:color="auto"/>
        <w:left w:val="none" w:sz="0" w:space="0" w:color="auto"/>
        <w:bottom w:val="none" w:sz="0" w:space="0" w:color="auto"/>
        <w:right w:val="none" w:sz="0" w:space="0" w:color="auto"/>
      </w:divBdr>
    </w:div>
    <w:div w:id="1645769777">
      <w:bodyDiv w:val="1"/>
      <w:marLeft w:val="0"/>
      <w:marRight w:val="0"/>
      <w:marTop w:val="0"/>
      <w:marBottom w:val="0"/>
      <w:divBdr>
        <w:top w:val="none" w:sz="0" w:space="0" w:color="auto"/>
        <w:left w:val="none" w:sz="0" w:space="0" w:color="auto"/>
        <w:bottom w:val="none" w:sz="0" w:space="0" w:color="auto"/>
        <w:right w:val="none" w:sz="0" w:space="0" w:color="auto"/>
      </w:divBdr>
    </w:div>
    <w:div w:id="1782803178">
      <w:bodyDiv w:val="1"/>
      <w:marLeft w:val="0"/>
      <w:marRight w:val="0"/>
      <w:marTop w:val="0"/>
      <w:marBottom w:val="0"/>
      <w:divBdr>
        <w:top w:val="none" w:sz="0" w:space="0" w:color="auto"/>
        <w:left w:val="none" w:sz="0" w:space="0" w:color="auto"/>
        <w:bottom w:val="none" w:sz="0" w:space="0" w:color="auto"/>
        <w:right w:val="none" w:sz="0" w:space="0" w:color="auto"/>
      </w:divBdr>
    </w:div>
    <w:div w:id="21216065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ngland.nhs.uk/wp-content/uploads/2023/06/B2044_NHS_EDI_WorkforcePlan.pdf" TargetMode="External"/><Relationship Id="rId17" Type="http://schemas.openxmlformats.org/officeDocument/2006/relationships/hyperlink" Target="https://www.scope.org.uk/about-us/social-model-of-disability/" TargetMode="External"/><Relationship Id="rId2" Type="http://schemas.openxmlformats.org/officeDocument/2006/relationships/customXml" Target="../customXml/item2.xml"/><Relationship Id="rId16" Type="http://schemas.openxmlformats.org/officeDocument/2006/relationships/hyperlink" Target="http://www.gov.uk/definition-of-disability-under-equality-act-201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ccessable.co.uk/cambridge-university-hospitals-nhs-foundation-trust/addenbrooke-s-hospital/access-guides?vtag=fals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5524968BBE66C4AB1D15211604AD1EF" ma:contentTypeVersion="5" ma:contentTypeDescription="Create a new document." ma:contentTypeScope="" ma:versionID="859e51fe1d0d55e2fd395e3534fa6199">
  <xsd:schema xmlns:xsd="http://www.w3.org/2001/XMLSchema" xmlns:xs="http://www.w3.org/2001/XMLSchema" xmlns:p="http://schemas.microsoft.com/office/2006/metadata/properties" xmlns:ns2="1616231e-82db-404e-8856-e8a0eb1f7b56" xmlns:ns3="7cfdad0f-7c7b-4ffd-9604-b6184e7dec38" targetNamespace="http://schemas.microsoft.com/office/2006/metadata/properties" ma:root="true" ma:fieldsID="73608a5858936bbf819aef6e4db5b7e0" ns2:_="" ns3:_="">
    <xsd:import namespace="1616231e-82db-404e-8856-e8a0eb1f7b56"/>
    <xsd:import namespace="7cfdad0f-7c7b-4ffd-9604-b6184e7dec3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16231e-82db-404e-8856-e8a0eb1f7b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fdad0f-7c7b-4ffd-9604-b6184e7dec3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FBB1B2-98B7-4F4F-AA3C-2C61AF59F7BB}">
  <ds:schemaRefs>
    <ds:schemaRef ds:uri="http://schemas.microsoft.com/sharepoint/v3/contenttype/forms"/>
  </ds:schemaRefs>
</ds:datastoreItem>
</file>

<file path=customXml/itemProps2.xml><?xml version="1.0" encoding="utf-8"?>
<ds:datastoreItem xmlns:ds="http://schemas.openxmlformats.org/officeDocument/2006/customXml" ds:itemID="{CBE17155-D93B-4EB8-AFE7-1FEEA78165FA}">
  <ds:schemaRefs>
    <ds:schemaRef ds:uri="http://purl.org/dc/dcmitype/"/>
    <ds:schemaRef ds:uri="http://www.w3.org/XML/1998/namespace"/>
    <ds:schemaRef ds:uri="http://schemas.microsoft.com/office/infopath/2007/PartnerControls"/>
    <ds:schemaRef ds:uri="7cfdad0f-7c7b-4ffd-9604-b6184e7dec38"/>
    <ds:schemaRef ds:uri="1616231e-82db-404e-8856-e8a0eb1f7b56"/>
    <ds:schemaRef ds:uri="http://schemas.openxmlformats.org/package/2006/metadata/core-properties"/>
    <ds:schemaRef ds:uri="http://schemas.microsoft.com/office/2006/documentManagement/types"/>
    <ds:schemaRef ds:uri="http://schemas.microsoft.com/office/2006/metadata/properties"/>
    <ds:schemaRef ds:uri="http://purl.org/dc/terms/"/>
    <ds:schemaRef ds:uri="http://purl.org/dc/elements/1.1/"/>
  </ds:schemaRefs>
</ds:datastoreItem>
</file>

<file path=customXml/itemProps3.xml><?xml version="1.0" encoding="utf-8"?>
<ds:datastoreItem xmlns:ds="http://schemas.openxmlformats.org/officeDocument/2006/customXml" ds:itemID="{67728825-7B52-4D96-A05A-0330576575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16231e-82db-404e-8856-e8a0eb1f7b56"/>
    <ds:schemaRef ds:uri="7cfdad0f-7c7b-4ffd-9604-b6184e7dec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C45778-63D2-4660-A45E-CBA1DAB54CB8}">
  <ds:schemaRefs>
    <ds:schemaRef ds:uri="http://schemas.openxmlformats.org/officeDocument/2006/bibliography"/>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0</TotalTime>
  <Pages>14</Pages>
  <Words>4113</Words>
  <Characters>23458</Characters>
  <Application>Microsoft Office Word</Application>
  <DocSecurity>4</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CUH (Cambridge University Hospital)</Company>
  <LinksUpToDate>false</LinksUpToDate>
  <CharactersWithSpaces>27516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Dada-Woodley, Joe</dc:creator>
  <cp:keywords/>
  <cp:lastModifiedBy>JACOT, Monica (CAMBRIDGE UNIVERSITY HOSPITALS NHS FOUNDATION TRUST)</cp:lastModifiedBy>
  <cp:revision>2</cp:revision>
  <cp:lastPrinted>2023-09-15T14:46:00Z</cp:lastPrinted>
  <dcterms:created xsi:type="dcterms:W3CDTF">2023-10-23T16:04:00Z</dcterms:created>
  <dcterms:modified xsi:type="dcterms:W3CDTF">2023-10-23T16:04:00Z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0x010100E5524968BBE66C4AB1D15211604AD1EF</vt:lpwstr>
  </property>
</Properties>
</file>